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8F317" w14:textId="77777777" w:rsidR="00555D44" w:rsidRPr="00555D44" w:rsidRDefault="00555D44" w:rsidP="00555D44">
      <w:pPr>
        <w:ind w:left="708" w:firstLine="708"/>
        <w:rPr>
          <w:rFonts w:ascii="Arial" w:hAnsi="Arial" w:cs="Arial"/>
          <w:b/>
          <w:color w:val="E36C0A" w:themeColor="accent6" w:themeShade="BF"/>
          <w:sz w:val="48"/>
          <w:szCs w:val="48"/>
        </w:rPr>
      </w:pPr>
      <w:r w:rsidRPr="00555D44">
        <w:rPr>
          <w:rFonts w:ascii="Arial" w:hAnsi="Arial" w:cs="Arial"/>
          <w:b/>
          <w:color w:val="E36C0A" w:themeColor="accent6" w:themeShade="BF"/>
          <w:sz w:val="48"/>
          <w:szCs w:val="48"/>
        </w:rPr>
        <w:t>Avis d’appel d’offre ouvert</w:t>
      </w:r>
    </w:p>
    <w:p w14:paraId="592283FC" w14:textId="77777777" w:rsidR="00555D44" w:rsidRDefault="00555D44" w:rsidP="00555D44">
      <w:pPr>
        <w:jc w:val="both"/>
        <w:rPr>
          <w:rFonts w:ascii="Arial" w:hAnsi="Arial" w:cs="Arial"/>
        </w:rPr>
      </w:pPr>
    </w:p>
    <w:p w14:paraId="1C2E3117" w14:textId="77777777" w:rsidR="00555D44" w:rsidRDefault="00555D44" w:rsidP="00555D44">
      <w:pPr>
        <w:jc w:val="both"/>
        <w:rPr>
          <w:rFonts w:ascii="Arial" w:hAnsi="Arial" w:cs="Arial"/>
          <w:sz w:val="24"/>
          <w:szCs w:val="24"/>
        </w:rPr>
      </w:pPr>
    </w:p>
    <w:p w14:paraId="331E1154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  <w:r w:rsidRPr="00705226">
        <w:rPr>
          <w:rFonts w:ascii="Helvetica" w:hAnsi="Helvetica" w:cs="Arial"/>
          <w:sz w:val="22"/>
          <w:szCs w:val="22"/>
        </w:rPr>
        <w:t>La Fondation Orange Guinée est une fondation engagée à contribuer à l’insertion socio-professionnelle des jeunes en Guinée.</w:t>
      </w:r>
    </w:p>
    <w:p w14:paraId="3DB087E8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</w:p>
    <w:p w14:paraId="238B926B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  <w:r w:rsidRPr="00705226">
        <w:rPr>
          <w:rFonts w:ascii="Helvetica" w:hAnsi="Helvetica" w:cs="Arial"/>
          <w:sz w:val="22"/>
          <w:szCs w:val="22"/>
        </w:rPr>
        <w:t xml:space="preserve">Dans cette dynamique, elle initie et /ou subventionne des programmes parmi lesquels celui des </w:t>
      </w:r>
      <w:proofErr w:type="spellStart"/>
      <w:r w:rsidRPr="00705226">
        <w:rPr>
          <w:rFonts w:ascii="Helvetica" w:hAnsi="Helvetica" w:cs="Arial"/>
          <w:sz w:val="22"/>
          <w:szCs w:val="22"/>
        </w:rPr>
        <w:t>FabLabs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Solidaires.</w:t>
      </w:r>
    </w:p>
    <w:p w14:paraId="06F1D4A3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</w:p>
    <w:p w14:paraId="3C7CD09D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  <w:r w:rsidRPr="00705226">
        <w:rPr>
          <w:rFonts w:ascii="Helvetica" w:hAnsi="Helvetica" w:cs="Arial"/>
          <w:sz w:val="22"/>
          <w:szCs w:val="22"/>
        </w:rPr>
        <w:t xml:space="preserve">Avec à son actif 4 </w:t>
      </w:r>
      <w:proofErr w:type="spellStart"/>
      <w:r w:rsidRPr="00705226">
        <w:rPr>
          <w:rFonts w:ascii="Helvetica" w:hAnsi="Helvetica" w:cs="Arial"/>
          <w:sz w:val="22"/>
          <w:szCs w:val="22"/>
        </w:rPr>
        <w:t>FabLabs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Solidaires - celui de l’ODC </w:t>
      </w:r>
      <w:proofErr w:type="spellStart"/>
      <w:proofErr w:type="gramStart"/>
      <w:r w:rsidRPr="00705226">
        <w:rPr>
          <w:rFonts w:ascii="Helvetica" w:hAnsi="Helvetica" w:cs="Arial"/>
          <w:sz w:val="22"/>
          <w:szCs w:val="22"/>
        </w:rPr>
        <w:t>Ratoma,de</w:t>
      </w:r>
      <w:proofErr w:type="spellEnd"/>
      <w:proofErr w:type="gramEnd"/>
      <w:r w:rsidRPr="00705226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705226">
        <w:rPr>
          <w:rFonts w:ascii="Helvetica" w:hAnsi="Helvetica" w:cs="Arial"/>
          <w:sz w:val="22"/>
          <w:szCs w:val="22"/>
        </w:rPr>
        <w:t>Sankulab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à </w:t>
      </w:r>
      <w:proofErr w:type="spellStart"/>
      <w:r w:rsidRPr="00705226">
        <w:rPr>
          <w:rFonts w:ascii="Helvetica" w:hAnsi="Helvetica" w:cs="Arial"/>
          <w:sz w:val="22"/>
          <w:szCs w:val="22"/>
        </w:rPr>
        <w:t>Belle-Vue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, de l’ ENPT à </w:t>
      </w:r>
      <w:proofErr w:type="spellStart"/>
      <w:r w:rsidRPr="00705226">
        <w:rPr>
          <w:rFonts w:ascii="Helvetica" w:hAnsi="Helvetica" w:cs="Arial"/>
          <w:sz w:val="22"/>
          <w:szCs w:val="22"/>
        </w:rPr>
        <w:t>Kipé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mais aussi celui dont l’inauguration est imminente à </w:t>
      </w:r>
      <w:proofErr w:type="spellStart"/>
      <w:r w:rsidRPr="00705226">
        <w:rPr>
          <w:rFonts w:ascii="Helvetica" w:hAnsi="Helvetica" w:cs="Arial"/>
          <w:sz w:val="22"/>
          <w:szCs w:val="22"/>
        </w:rPr>
        <w:t>Coyah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, la Fondation Orange Guinée souhaite assurer accroitre  l’accès à cet </w:t>
      </w:r>
      <w:proofErr w:type="spellStart"/>
      <w:r w:rsidRPr="00705226">
        <w:rPr>
          <w:rFonts w:ascii="Helvetica" w:hAnsi="Helvetica" w:cs="Arial"/>
          <w:sz w:val="22"/>
          <w:szCs w:val="22"/>
        </w:rPr>
        <w:t>univer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 sur l’ensemble du territoire mais surtout favoriser une émergence de compétences dans les métiers dits de demain parmi lesquels les métiers verdissants.</w:t>
      </w:r>
    </w:p>
    <w:p w14:paraId="26AFEA7B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</w:p>
    <w:p w14:paraId="1B5BE44A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  <w:r w:rsidRPr="00705226">
        <w:rPr>
          <w:rFonts w:ascii="Helvetica" w:hAnsi="Helvetica" w:cs="Arial"/>
          <w:sz w:val="22"/>
          <w:szCs w:val="22"/>
        </w:rPr>
        <w:t xml:space="preserve">Il faut souligner que ces </w:t>
      </w:r>
      <w:proofErr w:type="spellStart"/>
      <w:r w:rsidRPr="00705226">
        <w:rPr>
          <w:rFonts w:ascii="Helvetica" w:hAnsi="Helvetica" w:cs="Arial"/>
          <w:sz w:val="22"/>
          <w:szCs w:val="22"/>
        </w:rPr>
        <w:t>FabLabs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Solidaires sont des lieux dans lesquels des outils dits digitaux sont installés ; des formations spécifiques</w:t>
      </w:r>
      <w:proofErr w:type="gramStart"/>
      <w:r w:rsidRPr="00705226">
        <w:rPr>
          <w:rFonts w:ascii="Helvetica" w:hAnsi="Helvetica" w:cs="Arial"/>
          <w:sz w:val="22"/>
          <w:szCs w:val="22"/>
        </w:rPr>
        <w:t>-  qui</w:t>
      </w:r>
      <w:proofErr w:type="gramEnd"/>
      <w:r w:rsidRPr="00705226">
        <w:rPr>
          <w:rFonts w:ascii="Helvetica" w:hAnsi="Helvetica" w:cs="Arial"/>
          <w:sz w:val="22"/>
          <w:szCs w:val="22"/>
        </w:rPr>
        <w:t xml:space="preserve"> requièrent l’utilisation de machines et outils numériques -  sont proposées pour encourager les apprenants  à  se découvrir une passion et/ou renforcer certaines compétences.</w:t>
      </w:r>
    </w:p>
    <w:p w14:paraId="6B435F92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</w:p>
    <w:p w14:paraId="2F51A8C6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  <w:r w:rsidRPr="00705226">
        <w:rPr>
          <w:rFonts w:ascii="Helvetica" w:hAnsi="Helvetica" w:cs="Arial"/>
          <w:sz w:val="22"/>
          <w:szCs w:val="22"/>
        </w:rPr>
        <w:t xml:space="preserve">La FOG élargit chaque année son réseau des </w:t>
      </w:r>
      <w:proofErr w:type="spellStart"/>
      <w:r w:rsidRPr="00705226">
        <w:rPr>
          <w:rFonts w:ascii="Helvetica" w:hAnsi="Helvetica" w:cs="Arial"/>
          <w:sz w:val="22"/>
          <w:szCs w:val="22"/>
        </w:rPr>
        <w:t>FabLabs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Solidaires en Guinée pour répondre aux besoins des jeunes guinéens et assurer leur </w:t>
      </w:r>
      <w:proofErr w:type="gramStart"/>
      <w:r w:rsidRPr="00705226">
        <w:rPr>
          <w:rFonts w:ascii="Helvetica" w:hAnsi="Helvetica" w:cs="Arial"/>
          <w:sz w:val="22"/>
          <w:szCs w:val="22"/>
        </w:rPr>
        <w:t>employabilité  sur</w:t>
      </w:r>
      <w:proofErr w:type="gramEnd"/>
      <w:r w:rsidRPr="00705226">
        <w:rPr>
          <w:rFonts w:ascii="Helvetica" w:hAnsi="Helvetica" w:cs="Arial"/>
          <w:sz w:val="22"/>
          <w:szCs w:val="22"/>
        </w:rPr>
        <w:t xml:space="preserve"> un marché en évolution continue.</w:t>
      </w:r>
    </w:p>
    <w:p w14:paraId="14606707" w14:textId="77777777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</w:p>
    <w:p w14:paraId="310CFC45" w14:textId="7BBD56CC" w:rsidR="00555D44" w:rsidRPr="00705226" w:rsidRDefault="00555D44" w:rsidP="00555D44">
      <w:pPr>
        <w:jc w:val="both"/>
        <w:rPr>
          <w:rFonts w:ascii="Helvetica" w:hAnsi="Helvetica" w:cs="Arial"/>
          <w:sz w:val="22"/>
          <w:szCs w:val="22"/>
        </w:rPr>
      </w:pPr>
      <w:r w:rsidRPr="00705226">
        <w:rPr>
          <w:rFonts w:ascii="Helvetica" w:hAnsi="Helvetica" w:cs="Arial"/>
          <w:sz w:val="22"/>
          <w:szCs w:val="22"/>
        </w:rPr>
        <w:t xml:space="preserve">C’est dans cette dynamique que la FOG souhaite </w:t>
      </w:r>
      <w:r w:rsidRPr="00705226">
        <w:rPr>
          <w:rFonts w:ascii="Helvetica" w:hAnsi="Helvetica" w:cs="Arial"/>
          <w:sz w:val="22"/>
          <w:szCs w:val="22"/>
        </w:rPr>
        <w:t>ouvrir un FabLab dans la Cité des Sciences</w:t>
      </w:r>
      <w:r w:rsidR="00705226" w:rsidRPr="00705226">
        <w:rPr>
          <w:rFonts w:ascii="Helvetica" w:hAnsi="Helvetica" w:cs="Arial"/>
          <w:sz w:val="22"/>
          <w:szCs w:val="22"/>
        </w:rPr>
        <w:t>.</w:t>
      </w:r>
    </w:p>
    <w:p w14:paraId="085B45DF" w14:textId="77777777" w:rsidR="00705226" w:rsidRPr="00705226" w:rsidRDefault="00705226" w:rsidP="00555D44">
      <w:pPr>
        <w:jc w:val="both"/>
        <w:rPr>
          <w:rFonts w:ascii="Helvetica" w:hAnsi="Helvetica" w:cs="Arial"/>
          <w:sz w:val="22"/>
          <w:szCs w:val="22"/>
        </w:rPr>
      </w:pPr>
    </w:p>
    <w:p w14:paraId="7F38F0C1" w14:textId="77777777" w:rsidR="00705226" w:rsidRPr="00705226" w:rsidRDefault="00705226" w:rsidP="00705226">
      <w:pPr>
        <w:jc w:val="both"/>
        <w:rPr>
          <w:rFonts w:ascii="Helvetica" w:hAnsi="Helvetica"/>
          <w:sz w:val="22"/>
          <w:szCs w:val="22"/>
        </w:rPr>
      </w:pPr>
      <w:proofErr w:type="gramStart"/>
      <w:r w:rsidRPr="00705226">
        <w:rPr>
          <w:rFonts w:ascii="Helvetica" w:hAnsi="Helvetica"/>
          <w:sz w:val="22"/>
          <w:szCs w:val="22"/>
        </w:rPr>
        <w:t>Ce  FabLab</w:t>
      </w:r>
      <w:proofErr w:type="gramEnd"/>
      <w:r w:rsidRPr="00705226">
        <w:rPr>
          <w:rFonts w:ascii="Helvetica" w:hAnsi="Helvetica"/>
          <w:sz w:val="22"/>
          <w:szCs w:val="22"/>
        </w:rPr>
        <w:t>, à l’image des précédents, sera un univers dans lequel chacun pourra venir découvrir, utiliser des équipements dits numériques pour du prototypage, des formations ou fabrications diverses autour des métiers dits verts.</w:t>
      </w:r>
    </w:p>
    <w:p w14:paraId="46792169" w14:textId="77777777" w:rsidR="00705226" w:rsidRPr="00705226" w:rsidRDefault="00705226" w:rsidP="00705226">
      <w:pPr>
        <w:jc w:val="both"/>
        <w:rPr>
          <w:rFonts w:ascii="Helvetica" w:hAnsi="Helvetica"/>
          <w:sz w:val="22"/>
          <w:szCs w:val="22"/>
        </w:rPr>
      </w:pPr>
    </w:p>
    <w:p w14:paraId="30039861" w14:textId="77777777" w:rsidR="00705226" w:rsidRPr="00705226" w:rsidRDefault="00705226" w:rsidP="00705226">
      <w:pPr>
        <w:jc w:val="both"/>
        <w:rPr>
          <w:rFonts w:ascii="Helvetica" w:hAnsi="Helvetica"/>
          <w:sz w:val="22"/>
          <w:szCs w:val="22"/>
        </w:rPr>
      </w:pPr>
      <w:proofErr w:type="spellStart"/>
      <w:proofErr w:type="gramStart"/>
      <w:r w:rsidRPr="00705226">
        <w:rPr>
          <w:rFonts w:ascii="Helvetica" w:hAnsi="Helvetica"/>
          <w:sz w:val="22"/>
          <w:szCs w:val="22"/>
        </w:rPr>
        <w:t>Ainsi,ce</w:t>
      </w:r>
      <w:proofErr w:type="spellEnd"/>
      <w:proofErr w:type="gramEnd"/>
      <w:r w:rsidRPr="00705226">
        <w:rPr>
          <w:rFonts w:ascii="Helvetica" w:hAnsi="Helvetica"/>
          <w:sz w:val="22"/>
          <w:szCs w:val="22"/>
        </w:rPr>
        <w:t xml:space="preserve"> FabLab </w:t>
      </w:r>
      <w:proofErr w:type="spellStart"/>
      <w:r w:rsidRPr="00705226">
        <w:rPr>
          <w:rFonts w:ascii="Helvetica" w:hAnsi="Helvetica"/>
          <w:sz w:val="22"/>
          <w:szCs w:val="22"/>
        </w:rPr>
        <w:t>solaidaire</w:t>
      </w:r>
      <w:proofErr w:type="spellEnd"/>
      <w:r w:rsidRPr="00705226">
        <w:rPr>
          <w:rFonts w:ascii="Helvetica" w:hAnsi="Helvetica"/>
          <w:sz w:val="22"/>
          <w:szCs w:val="22"/>
        </w:rPr>
        <w:t xml:space="preserve"> sera – en plus d’être accessible aux personnes </w:t>
      </w:r>
      <w:proofErr w:type="spellStart"/>
      <w:r w:rsidRPr="00705226">
        <w:rPr>
          <w:rFonts w:ascii="Helvetica" w:hAnsi="Helvetica"/>
          <w:sz w:val="22"/>
          <w:szCs w:val="22"/>
        </w:rPr>
        <w:t>desireuses</w:t>
      </w:r>
      <w:proofErr w:type="spellEnd"/>
      <w:r w:rsidRPr="00705226">
        <w:rPr>
          <w:rFonts w:ascii="Helvetica" w:hAnsi="Helvetica"/>
          <w:sz w:val="22"/>
          <w:szCs w:val="22"/>
        </w:rPr>
        <w:t xml:space="preserve"> de s’y former gratuitement- un univers proposé :</w:t>
      </w:r>
    </w:p>
    <w:p w14:paraId="14F995E9" w14:textId="77777777" w:rsidR="00705226" w:rsidRPr="00705226" w:rsidRDefault="00705226" w:rsidP="00705226">
      <w:pPr>
        <w:pStyle w:val="Paragraphedeliste"/>
        <w:numPr>
          <w:ilvl w:val="0"/>
          <w:numId w:val="33"/>
        </w:numPr>
        <w:jc w:val="both"/>
        <w:rPr>
          <w:rFonts w:ascii="Helvetica" w:hAnsi="Helvetica"/>
        </w:rPr>
      </w:pPr>
      <w:proofErr w:type="gramStart"/>
      <w:r w:rsidRPr="00705226">
        <w:rPr>
          <w:rFonts w:ascii="Helvetica" w:hAnsi="Helvetica"/>
        </w:rPr>
        <w:t>aux</w:t>
      </w:r>
      <w:proofErr w:type="gramEnd"/>
      <w:r w:rsidRPr="00705226">
        <w:rPr>
          <w:rFonts w:ascii="Helvetica" w:hAnsi="Helvetica"/>
        </w:rPr>
        <w:t xml:space="preserve"> jeunes en complément de leur formation dans les métiers dits </w:t>
      </w:r>
      <w:proofErr w:type="spellStart"/>
      <w:r w:rsidRPr="00705226">
        <w:rPr>
          <w:rFonts w:ascii="Helvetica" w:hAnsi="Helvetica"/>
        </w:rPr>
        <w:t>scinetifiques</w:t>
      </w:r>
      <w:proofErr w:type="spellEnd"/>
      <w:r w:rsidRPr="00705226">
        <w:rPr>
          <w:rFonts w:ascii="Helvetica" w:hAnsi="Helvetica"/>
        </w:rPr>
        <w:t xml:space="preserve"> </w:t>
      </w:r>
    </w:p>
    <w:p w14:paraId="45F8C8DC" w14:textId="77777777" w:rsidR="00705226" w:rsidRPr="00705226" w:rsidRDefault="00705226" w:rsidP="00705226">
      <w:pPr>
        <w:pStyle w:val="Paragraphedeliste"/>
        <w:numPr>
          <w:ilvl w:val="0"/>
          <w:numId w:val="33"/>
        </w:numPr>
        <w:jc w:val="both"/>
        <w:rPr>
          <w:rFonts w:ascii="Helvetica" w:hAnsi="Helvetica"/>
        </w:rPr>
      </w:pPr>
      <w:proofErr w:type="gramStart"/>
      <w:r w:rsidRPr="00705226">
        <w:rPr>
          <w:rFonts w:ascii="Helvetica" w:hAnsi="Helvetica"/>
        </w:rPr>
        <w:t>aux</w:t>
      </w:r>
      <w:proofErr w:type="gramEnd"/>
      <w:r w:rsidRPr="00705226">
        <w:rPr>
          <w:rFonts w:ascii="Helvetica" w:hAnsi="Helvetica"/>
        </w:rPr>
        <w:t xml:space="preserve"> jeunes en réinsertion ou dans le cadre de leurs orientations </w:t>
      </w:r>
    </w:p>
    <w:p w14:paraId="743E891E" w14:textId="77777777" w:rsidR="00705226" w:rsidRPr="00705226" w:rsidRDefault="00705226" w:rsidP="00705226">
      <w:pPr>
        <w:pStyle w:val="Paragraphedeliste"/>
        <w:numPr>
          <w:ilvl w:val="0"/>
          <w:numId w:val="33"/>
        </w:numPr>
        <w:jc w:val="both"/>
        <w:rPr>
          <w:rFonts w:ascii="Helvetica" w:hAnsi="Helvetica"/>
        </w:rPr>
      </w:pPr>
      <w:proofErr w:type="gramStart"/>
      <w:r w:rsidRPr="00705226">
        <w:rPr>
          <w:rFonts w:ascii="Helvetica" w:hAnsi="Helvetica"/>
        </w:rPr>
        <w:t>aux</w:t>
      </w:r>
      <w:proofErr w:type="gramEnd"/>
      <w:r w:rsidRPr="00705226">
        <w:rPr>
          <w:rFonts w:ascii="Helvetica" w:hAnsi="Helvetica"/>
        </w:rPr>
        <w:t xml:space="preserve"> chercheurs divers ..</w:t>
      </w:r>
    </w:p>
    <w:p w14:paraId="1E1F4501" w14:textId="77777777" w:rsidR="00705226" w:rsidRPr="00705226" w:rsidRDefault="00705226" w:rsidP="00705226">
      <w:pPr>
        <w:pStyle w:val="Paragraphedeliste"/>
        <w:numPr>
          <w:ilvl w:val="0"/>
          <w:numId w:val="33"/>
        </w:numPr>
        <w:jc w:val="both"/>
        <w:rPr>
          <w:rFonts w:ascii="Helvetica" w:hAnsi="Helvetica"/>
        </w:rPr>
      </w:pPr>
      <w:proofErr w:type="gramStart"/>
      <w:r w:rsidRPr="00705226">
        <w:rPr>
          <w:rFonts w:ascii="Helvetica" w:hAnsi="Helvetica"/>
        </w:rPr>
        <w:t>aux</w:t>
      </w:r>
      <w:proofErr w:type="gramEnd"/>
      <w:r w:rsidRPr="00705226">
        <w:rPr>
          <w:rFonts w:ascii="Helvetica" w:hAnsi="Helvetica"/>
        </w:rPr>
        <w:t xml:space="preserve"> </w:t>
      </w:r>
      <w:proofErr w:type="spellStart"/>
      <w:r w:rsidRPr="00705226">
        <w:rPr>
          <w:rFonts w:ascii="Helvetica" w:hAnsi="Helvetica"/>
        </w:rPr>
        <w:t>eleves</w:t>
      </w:r>
      <w:proofErr w:type="spellEnd"/>
      <w:r w:rsidRPr="00705226">
        <w:rPr>
          <w:rFonts w:ascii="Helvetica" w:hAnsi="Helvetica"/>
        </w:rPr>
        <w:t xml:space="preserve"> du primaire sous un format découverte des techs</w:t>
      </w:r>
    </w:p>
    <w:p w14:paraId="30A6E9A4" w14:textId="77777777" w:rsidR="00705226" w:rsidRPr="00705226" w:rsidRDefault="00705226" w:rsidP="00705226">
      <w:pPr>
        <w:jc w:val="both"/>
        <w:rPr>
          <w:rFonts w:ascii="Helvetica" w:hAnsi="Helvetica"/>
          <w:sz w:val="22"/>
          <w:szCs w:val="22"/>
        </w:rPr>
      </w:pPr>
      <w:r w:rsidRPr="00705226">
        <w:rPr>
          <w:rFonts w:ascii="Helvetica" w:hAnsi="Helvetica"/>
          <w:sz w:val="22"/>
          <w:szCs w:val="22"/>
        </w:rPr>
        <w:t xml:space="preserve">Il se veut surtout être un univers de </w:t>
      </w:r>
      <w:proofErr w:type="spellStart"/>
      <w:r w:rsidRPr="00705226">
        <w:rPr>
          <w:rFonts w:ascii="Helvetica" w:hAnsi="Helvetica"/>
          <w:sz w:val="22"/>
          <w:szCs w:val="22"/>
        </w:rPr>
        <w:t>reference</w:t>
      </w:r>
      <w:proofErr w:type="spellEnd"/>
      <w:r w:rsidRPr="00705226">
        <w:rPr>
          <w:rFonts w:ascii="Helvetica" w:hAnsi="Helvetica"/>
          <w:sz w:val="22"/>
          <w:szCs w:val="22"/>
        </w:rPr>
        <w:t xml:space="preserve"> dans un environnement dédié aux sciences et technologies.</w:t>
      </w:r>
    </w:p>
    <w:p w14:paraId="2A525291" w14:textId="77777777" w:rsidR="00705226" w:rsidRPr="00705226" w:rsidRDefault="00705226" w:rsidP="00705226">
      <w:pPr>
        <w:jc w:val="both"/>
        <w:rPr>
          <w:rFonts w:ascii="Helvetica" w:hAnsi="Helvetica"/>
          <w:sz w:val="22"/>
          <w:szCs w:val="22"/>
        </w:rPr>
      </w:pPr>
    </w:p>
    <w:p w14:paraId="0CA88DC9" w14:textId="77777777" w:rsidR="00705226" w:rsidRPr="00705226" w:rsidRDefault="00705226" w:rsidP="00705226">
      <w:pPr>
        <w:framePr w:hSpace="141" w:wrap="around" w:vAnchor="text" w:hAnchor="margin" w:y="266"/>
        <w:jc w:val="both"/>
        <w:rPr>
          <w:rFonts w:ascii="Helvetica" w:hAnsi="Helvetica" w:cs="Arial"/>
          <w:sz w:val="22"/>
          <w:szCs w:val="22"/>
        </w:rPr>
      </w:pPr>
      <w:r w:rsidRPr="00705226">
        <w:rPr>
          <w:rFonts w:ascii="Helvetica" w:hAnsi="Helvetica" w:cs="Arial"/>
          <w:sz w:val="22"/>
          <w:szCs w:val="22"/>
        </w:rPr>
        <w:t>Pour ce faire, un matériel spécifique y est exigé.</w:t>
      </w:r>
    </w:p>
    <w:p w14:paraId="39540940" w14:textId="77777777" w:rsidR="00705226" w:rsidRPr="00705226" w:rsidRDefault="00705226" w:rsidP="00705226">
      <w:pPr>
        <w:framePr w:hSpace="141" w:wrap="around" w:vAnchor="text" w:hAnchor="margin" w:y="266"/>
        <w:jc w:val="both"/>
        <w:rPr>
          <w:rFonts w:ascii="Helvetica" w:hAnsi="Helvetica" w:cs="Arial"/>
          <w:sz w:val="22"/>
          <w:szCs w:val="22"/>
        </w:rPr>
      </w:pPr>
    </w:p>
    <w:p w14:paraId="481C9C64" w14:textId="67F39CB0" w:rsidR="00705226" w:rsidRPr="00705226" w:rsidRDefault="00705226" w:rsidP="00705226">
      <w:pPr>
        <w:jc w:val="both"/>
        <w:rPr>
          <w:rFonts w:ascii="Helvetica" w:hAnsi="Helvetica"/>
          <w:sz w:val="22"/>
          <w:szCs w:val="22"/>
        </w:rPr>
      </w:pPr>
      <w:r w:rsidRPr="00705226">
        <w:rPr>
          <w:rFonts w:ascii="Helvetica" w:hAnsi="Helvetica" w:cs="Arial"/>
          <w:sz w:val="22"/>
          <w:szCs w:val="22"/>
        </w:rPr>
        <w:t xml:space="preserve">Le présent cahier de charge entend donc définir l’ensemble des équipements requis dans cet univers qui pour rappel, va mettre en </w:t>
      </w:r>
      <w:proofErr w:type="spellStart"/>
      <w:r w:rsidRPr="00705226">
        <w:rPr>
          <w:rFonts w:ascii="Helvetica" w:hAnsi="Helvetica" w:cs="Arial"/>
          <w:sz w:val="22"/>
          <w:szCs w:val="22"/>
        </w:rPr>
        <w:t>lumiere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l’engagement de la FOG </w:t>
      </w:r>
      <w:proofErr w:type="spellStart"/>
      <w:proofErr w:type="gramStart"/>
      <w:r w:rsidRPr="00705226">
        <w:rPr>
          <w:rFonts w:ascii="Helvetica" w:hAnsi="Helvetica" w:cs="Arial"/>
          <w:sz w:val="22"/>
          <w:szCs w:val="22"/>
        </w:rPr>
        <w:t>a</w:t>
      </w:r>
      <w:proofErr w:type="spellEnd"/>
      <w:proofErr w:type="gramEnd"/>
      <w:r w:rsidRPr="00705226">
        <w:rPr>
          <w:rFonts w:ascii="Helvetica" w:hAnsi="Helvetica" w:cs="Arial"/>
          <w:sz w:val="22"/>
          <w:szCs w:val="22"/>
        </w:rPr>
        <w:t xml:space="preserve"> faire du numérique un </w:t>
      </w:r>
      <w:proofErr w:type="spellStart"/>
      <w:r w:rsidRPr="00705226">
        <w:rPr>
          <w:rFonts w:ascii="Helvetica" w:hAnsi="Helvetica" w:cs="Arial"/>
          <w:sz w:val="22"/>
          <w:szCs w:val="22"/>
        </w:rPr>
        <w:t>veritable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levier de </w:t>
      </w:r>
      <w:proofErr w:type="spellStart"/>
      <w:r w:rsidRPr="00705226">
        <w:rPr>
          <w:rFonts w:ascii="Helvetica" w:hAnsi="Helvetica" w:cs="Arial"/>
          <w:sz w:val="22"/>
          <w:szCs w:val="22"/>
        </w:rPr>
        <w:t>professionalisation</w:t>
      </w:r>
      <w:proofErr w:type="spellEnd"/>
      <w:r w:rsidRPr="00705226">
        <w:rPr>
          <w:rFonts w:ascii="Helvetica" w:hAnsi="Helvetica" w:cs="Arial"/>
          <w:sz w:val="22"/>
          <w:szCs w:val="22"/>
        </w:rPr>
        <w:t xml:space="preserve"> des jeunes guinéens dans les branches dites techs/ scientifiques</w:t>
      </w:r>
    </w:p>
    <w:p w14:paraId="0E5E0DDA" w14:textId="77777777" w:rsidR="00705226" w:rsidRPr="00705226" w:rsidRDefault="00705226" w:rsidP="00705226">
      <w:pPr>
        <w:jc w:val="both"/>
        <w:rPr>
          <w:rFonts w:ascii="Helvetica" w:hAnsi="Helvetica"/>
          <w:sz w:val="22"/>
          <w:szCs w:val="22"/>
        </w:rPr>
      </w:pPr>
      <w:r w:rsidRPr="00705226">
        <w:rPr>
          <w:rFonts w:ascii="Helvetica" w:hAnsi="Helvetica"/>
          <w:sz w:val="22"/>
          <w:szCs w:val="22"/>
        </w:rPr>
        <w:t>.</w:t>
      </w:r>
    </w:p>
    <w:p w14:paraId="347F9371" w14:textId="77777777" w:rsidR="002C5311" w:rsidRPr="004E3836" w:rsidRDefault="002C5311" w:rsidP="002C5311">
      <w:pPr>
        <w:jc w:val="both"/>
        <w:rPr>
          <w:rFonts w:ascii="Arial" w:hAnsi="Arial" w:cs="Arial"/>
          <w:b/>
          <w:sz w:val="24"/>
          <w:szCs w:val="24"/>
        </w:rPr>
      </w:pPr>
    </w:p>
    <w:p w14:paraId="6A0FF534" w14:textId="77777777" w:rsidR="002C5311" w:rsidRPr="004E3836" w:rsidRDefault="002C5311" w:rsidP="002C5311">
      <w:pPr>
        <w:rPr>
          <w:rFonts w:ascii="Arial" w:hAnsi="Arial" w:cs="Arial"/>
          <w:vanish/>
          <w:sz w:val="24"/>
          <w:szCs w:val="24"/>
        </w:rPr>
      </w:pPr>
    </w:p>
    <w:p w14:paraId="0741C04A" w14:textId="77777777" w:rsidR="004C5750" w:rsidRDefault="004C5750" w:rsidP="004C5750">
      <w:pPr>
        <w:rPr>
          <w:rFonts w:ascii="Arial" w:hAnsi="Arial" w:cs="Arial"/>
          <w:b/>
          <w:sz w:val="24"/>
          <w:szCs w:val="24"/>
        </w:rPr>
      </w:pPr>
      <w:r w:rsidRPr="004E3836">
        <w:rPr>
          <w:rFonts w:ascii="Arial" w:hAnsi="Arial" w:cs="Arial"/>
          <w:b/>
          <w:sz w:val="24"/>
          <w:szCs w:val="24"/>
        </w:rPr>
        <w:t>CLAUSES ADMINISTRATIVES ET FINANCIERES</w:t>
      </w:r>
    </w:p>
    <w:p w14:paraId="007A7B61" w14:textId="77777777" w:rsidR="004C5750" w:rsidRPr="004E3836" w:rsidRDefault="004C5750" w:rsidP="004C5750">
      <w:pPr>
        <w:rPr>
          <w:rFonts w:ascii="Arial" w:hAnsi="Arial" w:cs="Arial"/>
          <w:b/>
          <w:sz w:val="24"/>
          <w:szCs w:val="24"/>
        </w:rPr>
      </w:pPr>
    </w:p>
    <w:p w14:paraId="75DBD6F5" w14:textId="77777777" w:rsidR="004C5750" w:rsidRPr="00333930" w:rsidRDefault="004C5750" w:rsidP="004C5750">
      <w:pPr>
        <w:pStyle w:val="Paragraphedeliste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333930">
        <w:rPr>
          <w:rFonts w:ascii="Arial" w:hAnsi="Arial" w:cs="Arial"/>
          <w:b/>
          <w:sz w:val="24"/>
          <w:szCs w:val="24"/>
        </w:rPr>
        <w:t xml:space="preserve"> Objet de la consultation</w:t>
      </w:r>
    </w:p>
    <w:p w14:paraId="60D81A06" w14:textId="77777777" w:rsidR="00705226" w:rsidRPr="00705226" w:rsidRDefault="00705226" w:rsidP="007052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Cette demande de cotation a pour objet l’obtention des meilleurs tarifs pour l’acquisition des dits équipements. </w:t>
      </w:r>
    </w:p>
    <w:p w14:paraId="5D6B3983" w14:textId="77777777" w:rsidR="00705226" w:rsidRPr="00705226" w:rsidRDefault="00705226" w:rsidP="007052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lastRenderedPageBreak/>
        <w:t>Ces équipements étant spécifiques, ils doivent à la fois assurer qualité et garantie, être référencés dans le monde des Fablab.</w:t>
      </w:r>
    </w:p>
    <w:p w14:paraId="0DD260FB" w14:textId="77777777" w:rsidR="004C5750" w:rsidRPr="00510D8C" w:rsidRDefault="004C5750" w:rsidP="004C5750">
      <w:pPr>
        <w:jc w:val="both"/>
        <w:rPr>
          <w:rFonts w:ascii="Arial" w:hAnsi="Arial" w:cs="Arial"/>
          <w:sz w:val="2"/>
          <w:szCs w:val="24"/>
        </w:rPr>
      </w:pPr>
    </w:p>
    <w:p w14:paraId="50FFBBC4" w14:textId="77777777" w:rsidR="00734E7B" w:rsidRPr="00510D8C" w:rsidRDefault="00734E7B" w:rsidP="00734E7B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14:paraId="7DD33886" w14:textId="77777777" w:rsidR="004C5750" w:rsidRPr="00333930" w:rsidRDefault="004C5750" w:rsidP="004C5750">
      <w:pPr>
        <w:pStyle w:val="Paragraphedeliste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333930">
        <w:rPr>
          <w:rFonts w:ascii="Arial" w:hAnsi="Arial" w:cs="Arial"/>
          <w:b/>
          <w:sz w:val="24"/>
          <w:szCs w:val="24"/>
        </w:rPr>
        <w:t xml:space="preserve"> Forme et contenu de la Proposition</w:t>
      </w:r>
    </w:p>
    <w:p w14:paraId="2B2C6338" w14:textId="77777777" w:rsidR="004C5750" w:rsidRPr="00510D8C" w:rsidRDefault="004C5750" w:rsidP="004C5750">
      <w:pPr>
        <w:rPr>
          <w:rFonts w:ascii="Arial" w:hAnsi="Arial" w:cs="Arial"/>
          <w:b/>
          <w:sz w:val="10"/>
          <w:szCs w:val="24"/>
        </w:rPr>
      </w:pPr>
    </w:p>
    <w:p w14:paraId="60E71C9B" w14:textId="77777777" w:rsidR="004C5750" w:rsidRDefault="00AC24D2" w:rsidP="004C57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226">
        <w:rPr>
          <w:rFonts w:ascii="Arial" w:hAnsi="Arial" w:cs="Arial"/>
          <w:sz w:val="22"/>
          <w:szCs w:val="22"/>
        </w:rPr>
        <w:t>Le</w:t>
      </w:r>
      <w:r w:rsidR="004C5750" w:rsidRPr="00705226">
        <w:rPr>
          <w:rFonts w:ascii="Arial" w:hAnsi="Arial" w:cs="Arial"/>
          <w:sz w:val="22"/>
          <w:szCs w:val="22"/>
        </w:rPr>
        <w:t xml:space="preserve"> soumission</w:t>
      </w:r>
      <w:r w:rsidR="00D65914" w:rsidRPr="00705226">
        <w:rPr>
          <w:rFonts w:ascii="Arial" w:hAnsi="Arial" w:cs="Arial"/>
          <w:sz w:val="22"/>
          <w:szCs w:val="22"/>
        </w:rPr>
        <w:t>naire</w:t>
      </w:r>
      <w:r w:rsidR="004C5750" w:rsidRPr="00705226">
        <w:rPr>
          <w:rFonts w:ascii="Arial" w:hAnsi="Arial" w:cs="Arial"/>
          <w:sz w:val="22"/>
          <w:szCs w:val="22"/>
        </w:rPr>
        <w:t xml:space="preserve"> devra </w:t>
      </w:r>
      <w:r w:rsidRPr="00705226">
        <w:rPr>
          <w:rFonts w:ascii="Arial" w:hAnsi="Arial" w:cs="Arial"/>
          <w:sz w:val="22"/>
          <w:szCs w:val="22"/>
        </w:rPr>
        <w:t xml:space="preserve">fournir une offre financière relative </w:t>
      </w:r>
      <w:r w:rsidR="00631855" w:rsidRPr="00705226">
        <w:rPr>
          <w:rFonts w:ascii="Arial" w:hAnsi="Arial" w:cs="Arial"/>
          <w:sz w:val="22"/>
          <w:szCs w:val="22"/>
        </w:rPr>
        <w:t xml:space="preserve">à l’achat des dits équipements </w:t>
      </w:r>
      <w:r w:rsidRPr="00705226">
        <w:rPr>
          <w:rFonts w:ascii="Arial" w:hAnsi="Arial" w:cs="Arial"/>
          <w:sz w:val="22"/>
          <w:szCs w:val="22"/>
        </w:rPr>
        <w:t xml:space="preserve">ainsi que </w:t>
      </w:r>
      <w:r w:rsidR="00631855" w:rsidRPr="00705226">
        <w:rPr>
          <w:rFonts w:ascii="Arial" w:hAnsi="Arial" w:cs="Arial"/>
          <w:sz w:val="22"/>
          <w:szCs w:val="22"/>
        </w:rPr>
        <w:t>les garanties associées</w:t>
      </w:r>
      <w:r w:rsidR="004C5750" w:rsidRPr="00705226">
        <w:rPr>
          <w:rFonts w:ascii="Arial" w:hAnsi="Arial" w:cs="Arial"/>
          <w:sz w:val="22"/>
          <w:szCs w:val="22"/>
        </w:rPr>
        <w:t xml:space="preserve"> </w:t>
      </w:r>
      <w:r w:rsidR="004C5750" w:rsidRPr="004E3836">
        <w:rPr>
          <w:rFonts w:ascii="Arial" w:hAnsi="Arial" w:cs="Arial"/>
          <w:sz w:val="24"/>
          <w:szCs w:val="24"/>
        </w:rPr>
        <w:t>:</w:t>
      </w:r>
    </w:p>
    <w:p w14:paraId="1D41482B" w14:textId="77777777" w:rsidR="004C5750" w:rsidRPr="00510D8C" w:rsidRDefault="004C5750" w:rsidP="004C5750">
      <w:pPr>
        <w:jc w:val="both"/>
        <w:rPr>
          <w:rFonts w:ascii="Arial" w:hAnsi="Arial" w:cs="Arial"/>
          <w:sz w:val="12"/>
          <w:szCs w:val="24"/>
        </w:rPr>
      </w:pPr>
    </w:p>
    <w:p w14:paraId="2C343B03" w14:textId="68F91716" w:rsidR="00510D8C" w:rsidRPr="00705226" w:rsidRDefault="004C5750" w:rsidP="0070522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Une lettre de soumission par laquelle le candidat déclare son intention de soumissionner et son engagement à respecter l'ensemble des dispositions conten</w:t>
      </w:r>
      <w:r w:rsidR="00510D8C" w:rsidRPr="00705226">
        <w:rPr>
          <w:rFonts w:ascii="Arial" w:hAnsi="Arial" w:cs="Arial"/>
          <w:sz w:val="22"/>
          <w:szCs w:val="22"/>
        </w:rPr>
        <w:t>ues dans le cahier des charges.</w:t>
      </w:r>
    </w:p>
    <w:p w14:paraId="3062FC35" w14:textId="44262552" w:rsidR="004C5750" w:rsidRPr="00705226" w:rsidRDefault="004C5750" w:rsidP="004C575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Une déclaration sur l'honneur attestant que le candidat n'est pas engagé dans une procédure de règlement judiciaire ou de liquidation des biens ;</w:t>
      </w:r>
    </w:p>
    <w:p w14:paraId="60723752" w14:textId="77777777" w:rsidR="004C5750" w:rsidRPr="00705226" w:rsidRDefault="004C5750" w:rsidP="004C575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Les attestations ci-après pour les entreprises de droit guinéen et étranger :</w:t>
      </w:r>
    </w:p>
    <w:p w14:paraId="18C13C3A" w14:textId="77777777" w:rsidR="004C5750" w:rsidRPr="00705226" w:rsidRDefault="004C5750" w:rsidP="004C5750">
      <w:pPr>
        <w:ind w:left="720"/>
        <w:rPr>
          <w:rFonts w:ascii="Arial" w:hAnsi="Arial" w:cs="Arial"/>
          <w:sz w:val="22"/>
          <w:szCs w:val="22"/>
        </w:rPr>
      </w:pPr>
    </w:p>
    <w:p w14:paraId="48304514" w14:textId="77777777" w:rsidR="004C5750" w:rsidRPr="00705226" w:rsidRDefault="004C5750" w:rsidP="004C575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Le RCCM</w:t>
      </w:r>
      <w:r w:rsidR="002538A4" w:rsidRPr="00705226">
        <w:rPr>
          <w:rFonts w:ascii="Arial" w:hAnsi="Arial" w:cs="Arial"/>
          <w:sz w:val="22"/>
          <w:szCs w:val="22"/>
        </w:rPr>
        <w:t> ;</w:t>
      </w:r>
    </w:p>
    <w:p w14:paraId="7ED6D918" w14:textId="77777777" w:rsidR="004C5750" w:rsidRPr="00705226" w:rsidRDefault="004C5750" w:rsidP="004C575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Le code NIF à jour</w:t>
      </w:r>
      <w:r w:rsidR="002538A4" w:rsidRPr="00705226">
        <w:rPr>
          <w:rFonts w:ascii="Arial" w:hAnsi="Arial" w:cs="Arial"/>
          <w:sz w:val="22"/>
          <w:szCs w:val="22"/>
        </w:rPr>
        <w:t> ;</w:t>
      </w:r>
    </w:p>
    <w:p w14:paraId="13535CD7" w14:textId="77777777" w:rsidR="004C5750" w:rsidRPr="00705226" w:rsidRDefault="004C5750" w:rsidP="004C575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Le quitus fiscal.</w:t>
      </w:r>
    </w:p>
    <w:p w14:paraId="001D65F9" w14:textId="55AE4AEB" w:rsidR="004C5750" w:rsidRPr="00705226" w:rsidRDefault="004C5750" w:rsidP="004C575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Un certificat de </w:t>
      </w:r>
      <w:r w:rsidR="0033427A" w:rsidRPr="00705226">
        <w:rPr>
          <w:rFonts w:ascii="Arial" w:hAnsi="Arial" w:cs="Arial"/>
          <w:sz w:val="22"/>
          <w:szCs w:val="22"/>
        </w:rPr>
        <w:t>non-faillite</w:t>
      </w:r>
      <w:r w:rsidRPr="00705226">
        <w:rPr>
          <w:rFonts w:ascii="Arial" w:hAnsi="Arial" w:cs="Arial"/>
          <w:sz w:val="22"/>
          <w:szCs w:val="22"/>
        </w:rPr>
        <w:t xml:space="preserve"> ;</w:t>
      </w:r>
    </w:p>
    <w:p w14:paraId="02DDA7F9" w14:textId="77777777" w:rsidR="004C5750" w:rsidRPr="00705226" w:rsidRDefault="004C5750" w:rsidP="004C5750">
      <w:pPr>
        <w:rPr>
          <w:rFonts w:ascii="Arial" w:hAnsi="Arial" w:cs="Arial"/>
          <w:sz w:val="22"/>
          <w:szCs w:val="22"/>
        </w:rPr>
      </w:pPr>
    </w:p>
    <w:p w14:paraId="0C81BCE0" w14:textId="77777777" w:rsidR="004C5750" w:rsidRPr="00705226" w:rsidRDefault="004C5750" w:rsidP="004C5750">
      <w:pPr>
        <w:spacing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Toutes les pièces administratives demandées devront être en cours de validité au moment du dépôt des offres.</w:t>
      </w:r>
    </w:p>
    <w:p w14:paraId="68378ED0" w14:textId="77777777" w:rsidR="00510D8C" w:rsidRPr="00510D8C" w:rsidRDefault="00510D8C" w:rsidP="004C5750">
      <w:pPr>
        <w:rPr>
          <w:rFonts w:ascii="Arial" w:hAnsi="Arial" w:cs="Arial"/>
          <w:sz w:val="8"/>
          <w:szCs w:val="24"/>
        </w:rPr>
      </w:pPr>
    </w:p>
    <w:p w14:paraId="366EBD62" w14:textId="77777777" w:rsidR="004C5750" w:rsidRPr="00333930" w:rsidRDefault="004C5750" w:rsidP="004C5750">
      <w:pPr>
        <w:pStyle w:val="Paragraphedeliste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333930">
        <w:rPr>
          <w:rFonts w:ascii="Arial" w:hAnsi="Arial" w:cs="Arial"/>
          <w:b/>
          <w:sz w:val="24"/>
          <w:szCs w:val="24"/>
        </w:rPr>
        <w:t xml:space="preserve"> Documents et renseignements à fournir par le soumissionnaire</w:t>
      </w:r>
    </w:p>
    <w:p w14:paraId="5164257A" w14:textId="77777777" w:rsidR="004C5750" w:rsidRPr="00705226" w:rsidRDefault="004C5750" w:rsidP="004C57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Indépendamment des documents à joindre à la proposition, le soumissionnaire s'engage à fournir, sur demande d</w:t>
      </w:r>
      <w:r w:rsidR="00631855" w:rsidRPr="00705226">
        <w:rPr>
          <w:rFonts w:ascii="Arial" w:hAnsi="Arial" w:cs="Arial"/>
          <w:sz w:val="22"/>
          <w:szCs w:val="22"/>
        </w:rPr>
        <w:t xml:space="preserve">e la Fondation </w:t>
      </w:r>
      <w:r w:rsidRPr="00705226">
        <w:rPr>
          <w:rFonts w:ascii="Arial" w:hAnsi="Arial" w:cs="Arial"/>
          <w:sz w:val="22"/>
          <w:szCs w:val="22"/>
        </w:rPr>
        <w:t>Orange Guinée, tous les renseignements jugés nécessaires dans les domaines juridique, financier, administratif et technique de l'entreprise.</w:t>
      </w:r>
    </w:p>
    <w:p w14:paraId="09FEA11A" w14:textId="77777777" w:rsidR="004C5750" w:rsidRPr="00705226" w:rsidRDefault="00631855" w:rsidP="004C57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La Fondation </w:t>
      </w:r>
      <w:r w:rsidR="004C5750" w:rsidRPr="00705226">
        <w:rPr>
          <w:rFonts w:ascii="Arial" w:hAnsi="Arial" w:cs="Arial"/>
          <w:sz w:val="22"/>
          <w:szCs w:val="22"/>
        </w:rPr>
        <w:t>Orange Guinée se réserve le droit d’éliminer sans autre forme de procès toute offre recelant des informations fausses et / ou incomplètes.</w:t>
      </w:r>
    </w:p>
    <w:p w14:paraId="08770584" w14:textId="77777777" w:rsidR="004C5750" w:rsidRPr="004E3836" w:rsidRDefault="004C5750" w:rsidP="004C5750">
      <w:pPr>
        <w:jc w:val="both"/>
        <w:rPr>
          <w:rFonts w:ascii="Arial" w:hAnsi="Arial" w:cs="Arial"/>
          <w:sz w:val="24"/>
          <w:szCs w:val="24"/>
        </w:rPr>
      </w:pPr>
    </w:p>
    <w:p w14:paraId="591B4CBA" w14:textId="77777777" w:rsidR="004C5750" w:rsidRPr="00333930" w:rsidRDefault="004C5750" w:rsidP="004C5750">
      <w:pPr>
        <w:pStyle w:val="Paragraphedeliste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333930">
        <w:rPr>
          <w:rFonts w:ascii="Arial" w:hAnsi="Arial" w:cs="Arial"/>
          <w:b/>
          <w:sz w:val="24"/>
          <w:szCs w:val="24"/>
        </w:rPr>
        <w:t xml:space="preserve"> Documents constitutifs de l’offre</w:t>
      </w:r>
    </w:p>
    <w:p w14:paraId="075B691F" w14:textId="77777777" w:rsidR="004C5750" w:rsidRPr="00705226" w:rsidRDefault="004C5750" w:rsidP="004C57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Les réponses des soumissionnaires devront comprendre au moins les documents </w:t>
      </w:r>
      <w:proofErr w:type="gramStart"/>
      <w:r w:rsidRPr="00705226">
        <w:rPr>
          <w:rFonts w:ascii="Arial" w:hAnsi="Arial" w:cs="Arial"/>
          <w:sz w:val="22"/>
          <w:szCs w:val="22"/>
        </w:rPr>
        <w:t>suivants:</w:t>
      </w:r>
      <w:proofErr w:type="gramEnd"/>
    </w:p>
    <w:p w14:paraId="58DC6CCD" w14:textId="77777777" w:rsidR="004C5750" w:rsidRPr="00705226" w:rsidRDefault="004C5750" w:rsidP="004C575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Lettre de soumission ;</w:t>
      </w:r>
    </w:p>
    <w:p w14:paraId="521FC364" w14:textId="3F8568AF" w:rsidR="00B46FA8" w:rsidRPr="00705226" w:rsidRDefault="003A5DB6" w:rsidP="004C575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L’offre technique (conformité technique</w:t>
      </w:r>
      <w:r w:rsidR="00961BA9" w:rsidRPr="00705226">
        <w:rPr>
          <w:rFonts w:ascii="Arial" w:hAnsi="Arial" w:cs="Arial"/>
          <w:sz w:val="22"/>
          <w:szCs w:val="22"/>
        </w:rPr>
        <w:t>, ré</w:t>
      </w:r>
      <w:r w:rsidR="0034626B" w:rsidRPr="00705226">
        <w:rPr>
          <w:rFonts w:ascii="Arial" w:hAnsi="Arial" w:cs="Arial"/>
          <w:sz w:val="22"/>
          <w:szCs w:val="22"/>
        </w:rPr>
        <w:t>férence</w:t>
      </w:r>
      <w:r w:rsidR="00616874" w:rsidRPr="00705226">
        <w:rPr>
          <w:rFonts w:ascii="Arial" w:hAnsi="Arial" w:cs="Arial"/>
          <w:sz w:val="22"/>
          <w:szCs w:val="22"/>
        </w:rPr>
        <w:t>s des équipements</w:t>
      </w:r>
      <w:r w:rsidRPr="00705226">
        <w:rPr>
          <w:rFonts w:ascii="Arial" w:hAnsi="Arial" w:cs="Arial"/>
          <w:sz w:val="22"/>
          <w:szCs w:val="22"/>
        </w:rPr>
        <w:t xml:space="preserve">, </w:t>
      </w:r>
      <w:r w:rsidR="000C69CD" w:rsidRPr="00705226">
        <w:rPr>
          <w:rFonts w:ascii="Arial" w:hAnsi="Arial" w:cs="Arial"/>
          <w:sz w:val="22"/>
          <w:szCs w:val="22"/>
        </w:rPr>
        <w:t xml:space="preserve">garantie et SAV, délai de </w:t>
      </w:r>
      <w:proofErr w:type="gramStart"/>
      <w:r w:rsidR="000C69CD" w:rsidRPr="00705226">
        <w:rPr>
          <w:rFonts w:ascii="Arial" w:hAnsi="Arial" w:cs="Arial"/>
          <w:sz w:val="22"/>
          <w:szCs w:val="22"/>
        </w:rPr>
        <w:t>livraison ,</w:t>
      </w:r>
      <w:proofErr w:type="gramEnd"/>
      <w:r w:rsidR="000C69CD" w:rsidRPr="00705226">
        <w:rPr>
          <w:rFonts w:ascii="Arial" w:hAnsi="Arial" w:cs="Arial"/>
          <w:sz w:val="22"/>
          <w:szCs w:val="22"/>
        </w:rPr>
        <w:t xml:space="preserve"> références</w:t>
      </w:r>
      <w:r w:rsidR="005C4964" w:rsidRPr="00705226">
        <w:rPr>
          <w:rFonts w:ascii="Arial" w:hAnsi="Arial" w:cs="Arial"/>
          <w:sz w:val="22"/>
          <w:szCs w:val="22"/>
        </w:rPr>
        <w:t xml:space="preserve"> dans le domaine</w:t>
      </w:r>
      <w:r w:rsidR="000C69CD" w:rsidRPr="00705226">
        <w:rPr>
          <w:rFonts w:ascii="Arial" w:hAnsi="Arial" w:cs="Arial"/>
          <w:sz w:val="22"/>
          <w:szCs w:val="22"/>
        </w:rPr>
        <w:t xml:space="preserve"> </w:t>
      </w:r>
      <w:r w:rsidR="005C4964" w:rsidRPr="00705226">
        <w:rPr>
          <w:rFonts w:ascii="Arial" w:hAnsi="Arial" w:cs="Arial"/>
          <w:sz w:val="22"/>
          <w:szCs w:val="22"/>
        </w:rPr>
        <w:t>(liste des autres clients avec attestation…..)</w:t>
      </w:r>
    </w:p>
    <w:p w14:paraId="4762F7F5" w14:textId="59D5C373" w:rsidR="005C4964" w:rsidRPr="00705226" w:rsidRDefault="003735DA" w:rsidP="004C575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L’offre financière (récapitulatif des prix, liste détaillée des prix, conditions de paiement)</w:t>
      </w:r>
    </w:p>
    <w:p w14:paraId="61F7F9B9" w14:textId="77980D22" w:rsidR="003735DA" w:rsidRPr="00705226" w:rsidRDefault="003735DA" w:rsidP="004C575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La liste des documents administratifs (RCCM, NIF à jour</w:t>
      </w:r>
      <w:r w:rsidR="00961BA9" w:rsidRPr="00705226">
        <w:rPr>
          <w:rFonts w:ascii="Arial" w:hAnsi="Arial" w:cs="Arial"/>
          <w:sz w:val="22"/>
          <w:szCs w:val="22"/>
        </w:rPr>
        <w:t>, quitus fiscal à jour)</w:t>
      </w:r>
    </w:p>
    <w:p w14:paraId="3ADEC952" w14:textId="40B059DB" w:rsidR="00FA2ACD" w:rsidRPr="00705226" w:rsidRDefault="00FA2ACD" w:rsidP="004C575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Lettre de compliance partenaire ;</w:t>
      </w:r>
    </w:p>
    <w:p w14:paraId="6A1F8A77" w14:textId="77777777" w:rsidR="004C5750" w:rsidRPr="00705226" w:rsidRDefault="004C5750" w:rsidP="004C5750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La réponse point par point aux clauses </w:t>
      </w:r>
      <w:r w:rsidR="002538A4" w:rsidRPr="00705226">
        <w:rPr>
          <w:rFonts w:ascii="Arial" w:hAnsi="Arial" w:cs="Arial"/>
          <w:sz w:val="22"/>
          <w:szCs w:val="22"/>
        </w:rPr>
        <w:t xml:space="preserve">administratives et financières. </w:t>
      </w:r>
    </w:p>
    <w:p w14:paraId="570FDF9B" w14:textId="77777777" w:rsidR="002538A4" w:rsidRDefault="002538A4" w:rsidP="002538A4">
      <w:pPr>
        <w:spacing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b/>
          <w:sz w:val="22"/>
          <w:szCs w:val="22"/>
          <w:u w:val="single"/>
        </w:rPr>
        <w:t>NB : l’offre financière et technique doivent être présentées dans deux (02) documents séparés</w:t>
      </w:r>
      <w:r w:rsidRPr="00705226">
        <w:rPr>
          <w:rFonts w:ascii="Arial" w:hAnsi="Arial" w:cs="Arial"/>
          <w:sz w:val="22"/>
          <w:szCs w:val="22"/>
        </w:rPr>
        <w:t xml:space="preserve">. </w:t>
      </w:r>
    </w:p>
    <w:p w14:paraId="272D9A2A" w14:textId="77777777" w:rsidR="00705226" w:rsidRPr="00705226" w:rsidRDefault="00705226" w:rsidP="002538A4">
      <w:pPr>
        <w:spacing w:line="360" w:lineRule="auto"/>
        <w:rPr>
          <w:rFonts w:ascii="Arial" w:hAnsi="Arial" w:cs="Arial"/>
          <w:sz w:val="22"/>
          <w:szCs w:val="22"/>
        </w:rPr>
      </w:pPr>
    </w:p>
    <w:p w14:paraId="17021820" w14:textId="77777777" w:rsidR="004C5750" w:rsidRPr="004E3836" w:rsidRDefault="004C5750" w:rsidP="004C5750">
      <w:pPr>
        <w:rPr>
          <w:rFonts w:ascii="Arial" w:hAnsi="Arial" w:cs="Arial"/>
          <w:sz w:val="24"/>
          <w:szCs w:val="24"/>
        </w:rPr>
      </w:pPr>
    </w:p>
    <w:p w14:paraId="46643CCC" w14:textId="77777777" w:rsidR="004C5750" w:rsidRPr="00333930" w:rsidRDefault="004C5750" w:rsidP="004C5750">
      <w:pPr>
        <w:pStyle w:val="Paragraphedeliste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333930">
        <w:rPr>
          <w:rFonts w:ascii="Arial" w:hAnsi="Arial" w:cs="Arial"/>
          <w:b/>
          <w:sz w:val="24"/>
          <w:szCs w:val="24"/>
        </w:rPr>
        <w:lastRenderedPageBreak/>
        <w:t xml:space="preserve"> Prix de l’offre</w:t>
      </w:r>
    </w:p>
    <w:p w14:paraId="0E7D284B" w14:textId="6B18EFC6" w:rsidR="004C5750" w:rsidRPr="00705226" w:rsidRDefault="004C5750" w:rsidP="004C5750">
      <w:pPr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Les offres seront en </w:t>
      </w:r>
      <w:r w:rsidR="002538A4" w:rsidRPr="00705226">
        <w:rPr>
          <w:rFonts w:ascii="Arial" w:hAnsi="Arial" w:cs="Arial"/>
          <w:sz w:val="22"/>
          <w:szCs w:val="22"/>
        </w:rPr>
        <w:t xml:space="preserve">francs guinéens ou devise étrangère et devront obligatoirement indiquer l’incoterm (CIF, DDP, </w:t>
      </w:r>
      <w:proofErr w:type="spellStart"/>
      <w:r w:rsidR="002538A4" w:rsidRPr="00705226">
        <w:rPr>
          <w:rFonts w:ascii="Arial" w:hAnsi="Arial" w:cs="Arial"/>
          <w:sz w:val="22"/>
          <w:szCs w:val="22"/>
        </w:rPr>
        <w:t>Exw</w:t>
      </w:r>
      <w:proofErr w:type="spellEnd"/>
      <w:r w:rsidR="002538A4" w:rsidRPr="007052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38A4" w:rsidRPr="00705226">
        <w:rPr>
          <w:rFonts w:ascii="Arial" w:hAnsi="Arial" w:cs="Arial"/>
          <w:sz w:val="22"/>
          <w:szCs w:val="22"/>
        </w:rPr>
        <w:t>etc</w:t>
      </w:r>
      <w:proofErr w:type="spellEnd"/>
      <w:r w:rsidR="002538A4" w:rsidRPr="00705226">
        <w:rPr>
          <w:rFonts w:ascii="Arial" w:hAnsi="Arial" w:cs="Arial"/>
          <w:sz w:val="22"/>
          <w:szCs w:val="22"/>
        </w:rPr>
        <w:t>)</w:t>
      </w:r>
      <w:r w:rsidR="00FA2ACD" w:rsidRPr="00705226">
        <w:rPr>
          <w:rFonts w:ascii="Arial" w:hAnsi="Arial" w:cs="Arial"/>
          <w:sz w:val="22"/>
          <w:szCs w:val="22"/>
        </w:rPr>
        <w:t xml:space="preserve"> de préférence </w:t>
      </w:r>
      <w:r w:rsidR="00FA2ACD" w:rsidRPr="00705226">
        <w:rPr>
          <w:rFonts w:ascii="Arial" w:hAnsi="Arial" w:cs="Arial"/>
          <w:b/>
          <w:bCs/>
          <w:sz w:val="22"/>
          <w:szCs w:val="22"/>
        </w:rPr>
        <w:t>le DDP.</w:t>
      </w:r>
    </w:p>
    <w:p w14:paraId="727F71FA" w14:textId="77777777" w:rsidR="00631855" w:rsidRPr="00383045" w:rsidRDefault="00631855" w:rsidP="004C5750">
      <w:pPr>
        <w:rPr>
          <w:rFonts w:ascii="Arial" w:hAnsi="Arial" w:cs="Arial"/>
          <w:sz w:val="24"/>
          <w:szCs w:val="24"/>
        </w:rPr>
      </w:pPr>
    </w:p>
    <w:p w14:paraId="1E446E85" w14:textId="77777777" w:rsidR="004C5750" w:rsidRPr="00333930" w:rsidRDefault="004C5750" w:rsidP="004C5750">
      <w:pPr>
        <w:pStyle w:val="Paragraphedeliste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333930">
        <w:rPr>
          <w:rFonts w:ascii="Arial" w:hAnsi="Arial" w:cs="Arial"/>
          <w:b/>
          <w:sz w:val="24"/>
          <w:szCs w:val="24"/>
        </w:rPr>
        <w:t xml:space="preserve"> Evaluation des offres</w:t>
      </w:r>
    </w:p>
    <w:p w14:paraId="4250B0F8" w14:textId="77777777" w:rsidR="004C5750" w:rsidRPr="00705226" w:rsidRDefault="004C5750" w:rsidP="004C57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Les offres seront évaluées sur leurs conformités techniques, leur prix et les références des soumissionnaires</w:t>
      </w:r>
      <w:r w:rsidR="00D136AA" w:rsidRPr="00705226">
        <w:rPr>
          <w:rFonts w:ascii="Arial" w:hAnsi="Arial" w:cs="Arial"/>
          <w:sz w:val="22"/>
          <w:szCs w:val="22"/>
        </w:rPr>
        <w:t xml:space="preserve">, </w:t>
      </w:r>
      <w:r w:rsidRPr="00705226">
        <w:rPr>
          <w:rFonts w:ascii="Arial" w:hAnsi="Arial" w:cs="Arial"/>
          <w:sz w:val="22"/>
          <w:szCs w:val="22"/>
        </w:rPr>
        <w:t>conformément aux clauses sur les évaluations des offres en vigueur à Orange Guinée</w:t>
      </w:r>
      <w:r w:rsidR="00631855" w:rsidRPr="00705226">
        <w:rPr>
          <w:rFonts w:ascii="Arial" w:hAnsi="Arial" w:cs="Arial"/>
          <w:sz w:val="22"/>
          <w:szCs w:val="22"/>
        </w:rPr>
        <w:t>, clauses applicables au sein de la Fondation Orange Guinée.</w:t>
      </w:r>
    </w:p>
    <w:p w14:paraId="5B0C9586" w14:textId="2882EB35" w:rsidR="004C5750" w:rsidRPr="00705226" w:rsidRDefault="004C5750" w:rsidP="004C57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Cette évaluation se fera selon les principaux critères suivants :</w:t>
      </w:r>
    </w:p>
    <w:p w14:paraId="0CD10EB3" w14:textId="34F2D336" w:rsidR="004C5750" w:rsidRPr="00705226" w:rsidRDefault="00994EEB" w:rsidP="004C575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Conformité </w:t>
      </w:r>
      <w:proofErr w:type="gramStart"/>
      <w:r w:rsidRPr="00705226">
        <w:rPr>
          <w:rFonts w:ascii="Arial" w:hAnsi="Arial" w:cs="Arial"/>
          <w:sz w:val="22"/>
          <w:szCs w:val="22"/>
        </w:rPr>
        <w:t>Technique</w:t>
      </w:r>
      <w:r w:rsidR="002538A4" w:rsidRPr="00705226">
        <w:rPr>
          <w:rFonts w:ascii="Arial" w:hAnsi="Arial" w:cs="Arial"/>
          <w:sz w:val="22"/>
          <w:szCs w:val="22"/>
        </w:rPr>
        <w:t> </w:t>
      </w:r>
      <w:r w:rsidR="0033427A" w:rsidRPr="00705226">
        <w:rPr>
          <w:rFonts w:ascii="Arial" w:hAnsi="Arial" w:cs="Arial"/>
          <w:sz w:val="22"/>
          <w:szCs w:val="22"/>
        </w:rPr>
        <w:t xml:space="preserve"> </w:t>
      </w:r>
      <w:r w:rsidR="002D44E2" w:rsidRPr="00705226">
        <w:rPr>
          <w:rFonts w:ascii="Arial" w:hAnsi="Arial" w:cs="Arial"/>
          <w:sz w:val="22"/>
          <w:szCs w:val="22"/>
        </w:rPr>
        <w:t>(</w:t>
      </w:r>
      <w:proofErr w:type="gramEnd"/>
      <w:r w:rsidR="002D44E2" w:rsidRPr="00705226">
        <w:rPr>
          <w:rFonts w:ascii="Arial" w:hAnsi="Arial" w:cs="Arial"/>
          <w:sz w:val="22"/>
          <w:szCs w:val="22"/>
        </w:rPr>
        <w:t>30 points)</w:t>
      </w:r>
    </w:p>
    <w:p w14:paraId="4B2D9469" w14:textId="6DEFE978" w:rsidR="004C5750" w:rsidRPr="00705226" w:rsidRDefault="002538A4" w:rsidP="004C575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Prix et Conditions de paiement ;</w:t>
      </w:r>
      <w:r w:rsidR="002D44E2" w:rsidRPr="00705226">
        <w:rPr>
          <w:rFonts w:ascii="Arial" w:hAnsi="Arial" w:cs="Arial"/>
          <w:sz w:val="22"/>
          <w:szCs w:val="22"/>
        </w:rPr>
        <w:t xml:space="preserve"> (50 points)</w:t>
      </w:r>
    </w:p>
    <w:p w14:paraId="2EA36081" w14:textId="162D8C47" w:rsidR="004C5750" w:rsidRPr="00705226" w:rsidRDefault="004C5750" w:rsidP="004C575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Références</w:t>
      </w:r>
      <w:r w:rsidR="002538A4" w:rsidRPr="00705226">
        <w:rPr>
          <w:rFonts w:ascii="Arial" w:hAnsi="Arial" w:cs="Arial"/>
          <w:sz w:val="22"/>
          <w:szCs w:val="22"/>
        </w:rPr>
        <w:t> ;</w:t>
      </w:r>
      <w:r w:rsidR="00D97A9D" w:rsidRPr="00705226">
        <w:rPr>
          <w:rFonts w:ascii="Arial" w:hAnsi="Arial" w:cs="Arial"/>
          <w:sz w:val="22"/>
          <w:szCs w:val="22"/>
        </w:rPr>
        <w:t xml:space="preserve"> (5 points)</w:t>
      </w:r>
    </w:p>
    <w:p w14:paraId="4CB9FEF8" w14:textId="5AD40B5E" w:rsidR="002538A4" w:rsidRPr="00705226" w:rsidRDefault="002538A4" w:rsidP="004C575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Délais de livraison.</w:t>
      </w:r>
      <w:r w:rsidR="00D97A9D" w:rsidRPr="00705226">
        <w:rPr>
          <w:rFonts w:ascii="Arial" w:hAnsi="Arial" w:cs="Arial"/>
          <w:sz w:val="22"/>
          <w:szCs w:val="22"/>
        </w:rPr>
        <w:t xml:space="preserve"> (10 points)</w:t>
      </w:r>
    </w:p>
    <w:p w14:paraId="293E04BF" w14:textId="389237B6" w:rsidR="00546DE9" w:rsidRPr="00705226" w:rsidRDefault="00546DE9" w:rsidP="004C575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Garantie et SAV</w:t>
      </w:r>
      <w:r w:rsidR="00D97A9D" w:rsidRPr="00705226">
        <w:rPr>
          <w:rFonts w:ascii="Arial" w:hAnsi="Arial" w:cs="Arial"/>
          <w:sz w:val="22"/>
          <w:szCs w:val="22"/>
        </w:rPr>
        <w:t xml:space="preserve"> (5 points)</w:t>
      </w:r>
    </w:p>
    <w:p w14:paraId="101F05CC" w14:textId="77777777" w:rsidR="00546DE9" w:rsidRDefault="00546DE9" w:rsidP="00546DE9">
      <w:pPr>
        <w:pStyle w:val="Paragraphedeliste"/>
        <w:ind w:left="1080"/>
        <w:rPr>
          <w:rFonts w:ascii="Arial" w:hAnsi="Arial" w:cs="Arial"/>
          <w:b/>
          <w:sz w:val="24"/>
          <w:szCs w:val="24"/>
        </w:rPr>
      </w:pPr>
    </w:p>
    <w:p w14:paraId="16773C39" w14:textId="356F766D" w:rsidR="004C5750" w:rsidRPr="00333930" w:rsidRDefault="004C5750" w:rsidP="004C5750">
      <w:pPr>
        <w:pStyle w:val="Paragraphedeliste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333930">
        <w:rPr>
          <w:rFonts w:ascii="Arial" w:hAnsi="Arial" w:cs="Arial"/>
          <w:b/>
          <w:sz w:val="24"/>
          <w:szCs w:val="24"/>
        </w:rPr>
        <w:t xml:space="preserve"> Dépôt des offres</w:t>
      </w:r>
    </w:p>
    <w:p w14:paraId="67098E57" w14:textId="77777777" w:rsidR="003900B2" w:rsidRPr="00705226" w:rsidRDefault="004C5750" w:rsidP="004C5750">
      <w:pPr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Les offres seront déposées sous format électronique dans </w:t>
      </w:r>
      <w:r w:rsidR="003900B2" w:rsidRPr="00705226">
        <w:rPr>
          <w:rFonts w:ascii="Arial" w:hAnsi="Arial" w:cs="Arial"/>
          <w:sz w:val="22"/>
          <w:szCs w:val="22"/>
        </w:rPr>
        <w:t xml:space="preserve">par </w:t>
      </w:r>
      <w:proofErr w:type="spellStart"/>
      <w:r w:rsidR="003900B2" w:rsidRPr="00705226">
        <w:rPr>
          <w:rFonts w:ascii="Arial" w:hAnsi="Arial" w:cs="Arial"/>
          <w:sz w:val="22"/>
          <w:szCs w:val="22"/>
        </w:rPr>
        <w:t>amil</w:t>
      </w:r>
      <w:proofErr w:type="spellEnd"/>
      <w:r w:rsidR="003900B2" w:rsidRPr="00705226">
        <w:rPr>
          <w:rFonts w:ascii="Arial" w:hAnsi="Arial" w:cs="Arial"/>
          <w:sz w:val="22"/>
          <w:szCs w:val="22"/>
        </w:rPr>
        <w:t xml:space="preserve"> à l’adresse </w:t>
      </w:r>
      <w:proofErr w:type="spellStart"/>
      <w:r w:rsidR="003900B2" w:rsidRPr="00705226">
        <w:rPr>
          <w:rFonts w:ascii="Arial" w:hAnsi="Arial" w:cs="Arial"/>
          <w:sz w:val="22"/>
          <w:szCs w:val="22"/>
        </w:rPr>
        <w:t>suivtante</w:t>
      </w:r>
      <w:proofErr w:type="spellEnd"/>
      <w:r w:rsidR="003900B2" w:rsidRPr="00705226">
        <w:rPr>
          <w:rFonts w:ascii="Arial" w:hAnsi="Arial" w:cs="Arial"/>
          <w:sz w:val="22"/>
          <w:szCs w:val="22"/>
        </w:rPr>
        <w:t> :</w:t>
      </w:r>
    </w:p>
    <w:p w14:paraId="774E1F29" w14:textId="567B0510" w:rsidR="004C5750" w:rsidRPr="00705226" w:rsidRDefault="00957479" w:rsidP="004C5750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Pr="00705226">
          <w:rPr>
            <w:rStyle w:val="Lienhypertexte"/>
            <w:rFonts w:ascii="Arial" w:hAnsi="Arial" w:cs="Arial"/>
            <w:sz w:val="22"/>
            <w:szCs w:val="22"/>
          </w:rPr>
          <w:t>offresconsultations.ogc@orange-sonatel.com</w:t>
        </w:r>
      </w:hyperlink>
      <w:r w:rsidRPr="00705226">
        <w:rPr>
          <w:rFonts w:ascii="Arial" w:hAnsi="Arial" w:cs="Arial"/>
          <w:sz w:val="22"/>
          <w:szCs w:val="22"/>
        </w:rPr>
        <w:t xml:space="preserve"> </w:t>
      </w:r>
      <w:r w:rsidRPr="00705226">
        <w:rPr>
          <w:rFonts w:ascii="Arial" w:hAnsi="Arial" w:cs="Arial"/>
          <w:b/>
          <w:bCs/>
          <w:sz w:val="22"/>
          <w:szCs w:val="22"/>
          <w:highlight w:val="yellow"/>
        </w:rPr>
        <w:t xml:space="preserve">au </w:t>
      </w:r>
      <w:proofErr w:type="spellStart"/>
      <w:r w:rsidRPr="00705226">
        <w:rPr>
          <w:rFonts w:ascii="Arial" w:hAnsi="Arial" w:cs="Arial"/>
          <w:b/>
          <w:bCs/>
          <w:sz w:val="22"/>
          <w:szCs w:val="22"/>
          <w:highlight w:val="yellow"/>
        </w:rPr>
        <w:t>plustard</w:t>
      </w:r>
      <w:proofErr w:type="spellEnd"/>
      <w:r w:rsidRPr="00705226">
        <w:rPr>
          <w:rFonts w:ascii="Arial" w:hAnsi="Arial" w:cs="Arial"/>
          <w:b/>
          <w:bCs/>
          <w:sz w:val="22"/>
          <w:szCs w:val="22"/>
          <w:highlight w:val="yellow"/>
        </w:rPr>
        <w:t xml:space="preserve"> le</w:t>
      </w:r>
      <w:r w:rsidR="00201D3E" w:rsidRPr="00705226">
        <w:rPr>
          <w:rFonts w:ascii="Arial" w:hAnsi="Arial" w:cs="Arial"/>
          <w:b/>
          <w:bCs/>
          <w:sz w:val="22"/>
          <w:szCs w:val="22"/>
          <w:highlight w:val="yellow"/>
        </w:rPr>
        <w:t xml:space="preserve"> 13 </w:t>
      </w:r>
      <w:proofErr w:type="gramStart"/>
      <w:r w:rsidR="00201D3E" w:rsidRPr="00705226">
        <w:rPr>
          <w:rFonts w:ascii="Arial" w:hAnsi="Arial" w:cs="Arial"/>
          <w:b/>
          <w:bCs/>
          <w:sz w:val="22"/>
          <w:szCs w:val="22"/>
          <w:highlight w:val="yellow"/>
        </w:rPr>
        <w:t>Avril</w:t>
      </w:r>
      <w:proofErr w:type="gramEnd"/>
      <w:r w:rsidR="00201D3E" w:rsidRPr="00705226">
        <w:rPr>
          <w:rFonts w:ascii="Arial" w:hAnsi="Arial" w:cs="Arial"/>
          <w:b/>
          <w:bCs/>
          <w:sz w:val="22"/>
          <w:szCs w:val="22"/>
          <w:highlight w:val="yellow"/>
        </w:rPr>
        <w:t xml:space="preserve"> 2026 à 17</w:t>
      </w:r>
      <w:r w:rsidR="00AD79F4" w:rsidRPr="00705226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201D3E" w:rsidRPr="00705226">
        <w:rPr>
          <w:rFonts w:ascii="Arial" w:hAnsi="Arial" w:cs="Arial"/>
          <w:b/>
          <w:bCs/>
          <w:sz w:val="22"/>
          <w:szCs w:val="22"/>
          <w:highlight w:val="yellow"/>
        </w:rPr>
        <w:t>Heures</w:t>
      </w:r>
      <w:r w:rsidR="00201D3E" w:rsidRPr="00705226">
        <w:rPr>
          <w:rFonts w:ascii="Arial" w:hAnsi="Arial" w:cs="Arial"/>
          <w:sz w:val="22"/>
          <w:szCs w:val="22"/>
          <w:highlight w:val="yellow"/>
        </w:rPr>
        <w:t xml:space="preserve"> GMT</w:t>
      </w:r>
      <w:r w:rsidR="004C5750" w:rsidRPr="00705226">
        <w:rPr>
          <w:rFonts w:ascii="Arial" w:hAnsi="Arial" w:cs="Arial"/>
          <w:sz w:val="22"/>
          <w:szCs w:val="22"/>
        </w:rPr>
        <w:t xml:space="preserve"> </w:t>
      </w:r>
    </w:p>
    <w:p w14:paraId="0B0E5A8A" w14:textId="77777777" w:rsidR="004C5750" w:rsidRPr="00705226" w:rsidRDefault="004C5750" w:rsidP="004C5750">
      <w:pPr>
        <w:jc w:val="both"/>
        <w:rPr>
          <w:rFonts w:ascii="Arial" w:hAnsi="Arial" w:cs="Arial"/>
          <w:sz w:val="22"/>
          <w:szCs w:val="22"/>
        </w:rPr>
      </w:pPr>
    </w:p>
    <w:p w14:paraId="40B41050" w14:textId="71252227" w:rsidR="004C5750" w:rsidRPr="00705226" w:rsidRDefault="004C5750" w:rsidP="004C5750">
      <w:pPr>
        <w:jc w:val="both"/>
        <w:rPr>
          <w:rFonts w:ascii="Arial" w:hAnsi="Arial" w:cs="Arial"/>
          <w:b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L’objet du mail lors de l’envoie doit être</w:t>
      </w:r>
      <w:proofErr w:type="gramStart"/>
      <w:r w:rsidRPr="00705226">
        <w:rPr>
          <w:rFonts w:ascii="Arial" w:hAnsi="Arial" w:cs="Arial"/>
          <w:sz w:val="22"/>
          <w:szCs w:val="22"/>
        </w:rPr>
        <w:t xml:space="preserve"> </w:t>
      </w:r>
      <w:r w:rsidR="00D136AA" w:rsidRPr="00705226">
        <w:rPr>
          <w:rFonts w:ascii="Arial" w:hAnsi="Arial" w:cs="Arial"/>
          <w:b/>
          <w:sz w:val="22"/>
          <w:szCs w:val="22"/>
        </w:rPr>
        <w:t>«</w:t>
      </w:r>
      <w:r w:rsidRPr="00705226">
        <w:rPr>
          <w:rFonts w:ascii="Arial" w:hAnsi="Arial" w:cs="Arial"/>
          <w:b/>
          <w:sz w:val="22"/>
          <w:szCs w:val="22"/>
        </w:rPr>
        <w:t>Consultation</w:t>
      </w:r>
      <w:proofErr w:type="gramEnd"/>
      <w:r w:rsidRPr="007052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31855" w:rsidRPr="00705226">
        <w:rPr>
          <w:rFonts w:ascii="Arial" w:hAnsi="Arial" w:cs="Arial"/>
          <w:b/>
          <w:sz w:val="22"/>
          <w:szCs w:val="22"/>
        </w:rPr>
        <w:t>Equipement</w:t>
      </w:r>
      <w:proofErr w:type="spellEnd"/>
      <w:r w:rsidR="00631855" w:rsidRPr="00705226">
        <w:rPr>
          <w:rFonts w:ascii="Arial" w:hAnsi="Arial" w:cs="Arial"/>
          <w:b/>
          <w:sz w:val="22"/>
          <w:szCs w:val="22"/>
        </w:rPr>
        <w:t xml:space="preserve"> FabLab</w:t>
      </w:r>
      <w:r w:rsidR="00001B20" w:rsidRPr="00705226">
        <w:rPr>
          <w:rFonts w:ascii="Arial" w:hAnsi="Arial" w:cs="Arial"/>
          <w:b/>
          <w:sz w:val="22"/>
          <w:szCs w:val="22"/>
        </w:rPr>
        <w:t xml:space="preserve"> </w:t>
      </w:r>
      <w:r w:rsidR="006463D1" w:rsidRPr="00705226">
        <w:rPr>
          <w:rFonts w:ascii="Arial" w:hAnsi="Arial" w:cs="Arial"/>
          <w:b/>
          <w:sz w:val="22"/>
          <w:szCs w:val="22"/>
        </w:rPr>
        <w:t xml:space="preserve">Cite des Sciences </w:t>
      </w:r>
      <w:r w:rsidRPr="00705226">
        <w:rPr>
          <w:rFonts w:ascii="Arial" w:hAnsi="Arial" w:cs="Arial"/>
          <w:b/>
          <w:sz w:val="22"/>
          <w:szCs w:val="22"/>
        </w:rPr>
        <w:t>».</w:t>
      </w:r>
    </w:p>
    <w:p w14:paraId="56E29F08" w14:textId="77777777" w:rsidR="002538A4" w:rsidRPr="00705226" w:rsidRDefault="002538A4" w:rsidP="004C5750">
      <w:pPr>
        <w:jc w:val="both"/>
        <w:rPr>
          <w:rFonts w:ascii="Arial" w:hAnsi="Arial" w:cs="Arial"/>
          <w:b/>
          <w:sz w:val="22"/>
          <w:szCs w:val="22"/>
        </w:rPr>
      </w:pPr>
    </w:p>
    <w:p w14:paraId="4EFBEB2B" w14:textId="77777777" w:rsidR="002538A4" w:rsidRDefault="002538A4" w:rsidP="002538A4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Spécifications du besoin</w:t>
      </w:r>
    </w:p>
    <w:p w14:paraId="3179B4BA" w14:textId="77777777" w:rsidR="002538A4" w:rsidRPr="00705226" w:rsidRDefault="002538A4" w:rsidP="002538A4">
      <w:pPr>
        <w:jc w:val="both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La liste des besoins se résume comme suit :</w:t>
      </w:r>
    </w:p>
    <w:p w14:paraId="741AA770" w14:textId="055A6667" w:rsidR="002538A4" w:rsidRDefault="006463D1" w:rsidP="002538A4">
      <w:pPr>
        <w:jc w:val="both"/>
        <w:rPr>
          <w:rFonts w:ascii="Arial" w:hAnsi="Arial" w:cs="Arial"/>
          <w:b/>
          <w:sz w:val="24"/>
          <w:szCs w:val="24"/>
        </w:rPr>
      </w:pPr>
      <w:r w:rsidRPr="006463D1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78172A86" wp14:editId="2BC73DDC">
            <wp:extent cx="4616450" cy="9702800"/>
            <wp:effectExtent l="0" t="0" r="6350" b="0"/>
            <wp:docPr id="20522842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842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97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65B3D" w14:textId="3B6B8006" w:rsidR="002538A4" w:rsidRPr="002538A4" w:rsidRDefault="002538A4" w:rsidP="002538A4">
      <w:pPr>
        <w:jc w:val="both"/>
        <w:rPr>
          <w:rFonts w:ascii="Arial" w:hAnsi="Arial" w:cs="Arial"/>
          <w:b/>
          <w:sz w:val="24"/>
          <w:szCs w:val="24"/>
        </w:rPr>
      </w:pPr>
    </w:p>
    <w:p w14:paraId="4C370E33" w14:textId="77777777" w:rsidR="004C5750" w:rsidRDefault="004C5750" w:rsidP="004C5750">
      <w:pPr>
        <w:jc w:val="both"/>
        <w:rPr>
          <w:rFonts w:ascii="Arial" w:hAnsi="Arial" w:cs="Arial"/>
          <w:sz w:val="24"/>
          <w:szCs w:val="24"/>
        </w:rPr>
      </w:pPr>
    </w:p>
    <w:p w14:paraId="77288899" w14:textId="77777777" w:rsidR="004C5750" w:rsidRPr="00510D8C" w:rsidRDefault="004C5750" w:rsidP="004C5750">
      <w:pPr>
        <w:jc w:val="both"/>
        <w:rPr>
          <w:rFonts w:ascii="Arial" w:hAnsi="Arial" w:cs="Arial"/>
          <w:sz w:val="2"/>
          <w:szCs w:val="24"/>
        </w:rPr>
      </w:pPr>
    </w:p>
    <w:p w14:paraId="690D601F" w14:textId="77777777" w:rsidR="004C5750" w:rsidRPr="0035333B" w:rsidRDefault="004C5750" w:rsidP="004C5750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5333B">
        <w:rPr>
          <w:rFonts w:ascii="Arial" w:hAnsi="Arial" w:cs="Arial"/>
          <w:b/>
          <w:sz w:val="24"/>
          <w:szCs w:val="24"/>
        </w:rPr>
        <w:t xml:space="preserve">Les engagements du </w:t>
      </w:r>
      <w:r w:rsidR="0035333B">
        <w:rPr>
          <w:rFonts w:ascii="Arial" w:hAnsi="Arial" w:cs="Arial"/>
          <w:b/>
          <w:sz w:val="24"/>
          <w:szCs w:val="24"/>
        </w:rPr>
        <w:t>Prestataire</w:t>
      </w:r>
    </w:p>
    <w:p w14:paraId="412D7FEB" w14:textId="77777777" w:rsidR="004C5750" w:rsidRPr="00705226" w:rsidRDefault="004C5750" w:rsidP="004C5750">
      <w:pPr>
        <w:pStyle w:val="Corpsdetexte"/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Dans le cadre de l</w:t>
      </w:r>
      <w:r w:rsidR="00994EEB" w:rsidRPr="00705226">
        <w:rPr>
          <w:rFonts w:ascii="Arial" w:hAnsi="Arial" w:cs="Arial"/>
          <w:sz w:val="22"/>
          <w:szCs w:val="22"/>
        </w:rPr>
        <w:t>a réalisation de cette consultation</w:t>
      </w:r>
      <w:r w:rsidR="0035333B" w:rsidRPr="00705226">
        <w:rPr>
          <w:rFonts w:ascii="Arial" w:hAnsi="Arial" w:cs="Arial"/>
          <w:sz w:val="22"/>
          <w:szCs w:val="22"/>
        </w:rPr>
        <w:t>,</w:t>
      </w:r>
      <w:r w:rsidR="00994EEB" w:rsidRPr="00705226">
        <w:rPr>
          <w:rFonts w:ascii="Arial" w:hAnsi="Arial" w:cs="Arial"/>
          <w:sz w:val="22"/>
          <w:szCs w:val="22"/>
        </w:rPr>
        <w:t xml:space="preserve"> les </w:t>
      </w:r>
      <w:r w:rsidR="00631855" w:rsidRPr="00705226">
        <w:rPr>
          <w:rFonts w:ascii="Arial" w:hAnsi="Arial" w:cs="Arial"/>
          <w:sz w:val="22"/>
          <w:szCs w:val="22"/>
        </w:rPr>
        <w:t xml:space="preserve">fournisseurs dont les offres seront </w:t>
      </w:r>
      <w:r w:rsidR="00994EEB" w:rsidRPr="00705226">
        <w:rPr>
          <w:rFonts w:ascii="Arial" w:hAnsi="Arial" w:cs="Arial"/>
          <w:sz w:val="22"/>
          <w:szCs w:val="22"/>
        </w:rPr>
        <w:t>retenu</w:t>
      </w:r>
      <w:r w:rsidR="00631855" w:rsidRPr="00705226">
        <w:rPr>
          <w:rFonts w:ascii="Arial" w:hAnsi="Arial" w:cs="Arial"/>
          <w:sz w:val="22"/>
          <w:szCs w:val="22"/>
        </w:rPr>
        <w:t>e</w:t>
      </w:r>
      <w:r w:rsidR="00994EEB" w:rsidRPr="00705226">
        <w:rPr>
          <w:rFonts w:ascii="Arial" w:hAnsi="Arial" w:cs="Arial"/>
          <w:sz w:val="22"/>
          <w:szCs w:val="22"/>
        </w:rPr>
        <w:t>s</w:t>
      </w:r>
      <w:r w:rsidR="0035333B" w:rsidRPr="00705226">
        <w:rPr>
          <w:rFonts w:ascii="Arial" w:hAnsi="Arial" w:cs="Arial"/>
          <w:sz w:val="22"/>
          <w:szCs w:val="22"/>
        </w:rPr>
        <w:t xml:space="preserve"> s’engage</w:t>
      </w:r>
      <w:r w:rsidR="00D136AA" w:rsidRPr="00705226">
        <w:rPr>
          <w:rFonts w:ascii="Arial" w:hAnsi="Arial" w:cs="Arial"/>
          <w:sz w:val="22"/>
          <w:szCs w:val="22"/>
        </w:rPr>
        <w:t>nt</w:t>
      </w:r>
      <w:r w:rsidR="0035333B" w:rsidRPr="00705226">
        <w:rPr>
          <w:rFonts w:ascii="Arial" w:hAnsi="Arial" w:cs="Arial"/>
          <w:sz w:val="22"/>
          <w:szCs w:val="22"/>
        </w:rPr>
        <w:t xml:space="preserve"> à</w:t>
      </w:r>
      <w:r w:rsidRPr="00705226">
        <w:rPr>
          <w:rFonts w:ascii="Arial" w:hAnsi="Arial" w:cs="Arial"/>
          <w:sz w:val="22"/>
          <w:szCs w:val="22"/>
        </w:rPr>
        <w:t xml:space="preserve"> : </w:t>
      </w:r>
    </w:p>
    <w:p w14:paraId="0991417A" w14:textId="77777777" w:rsidR="0035333B" w:rsidRPr="00705226" w:rsidRDefault="004C5750" w:rsidP="004C5750">
      <w:pPr>
        <w:pStyle w:val="Corpsdetexte"/>
        <w:numPr>
          <w:ilvl w:val="0"/>
          <w:numId w:val="23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Garantir la confidentialité des informations fournies par </w:t>
      </w:r>
      <w:r w:rsidR="00631855" w:rsidRPr="00705226">
        <w:rPr>
          <w:rFonts w:ascii="Arial" w:hAnsi="Arial" w:cs="Arial"/>
          <w:sz w:val="22"/>
          <w:szCs w:val="22"/>
        </w:rPr>
        <w:t xml:space="preserve">la Fondation </w:t>
      </w:r>
      <w:r w:rsidRPr="00705226">
        <w:rPr>
          <w:rFonts w:ascii="Arial" w:hAnsi="Arial" w:cs="Arial"/>
          <w:sz w:val="22"/>
          <w:szCs w:val="22"/>
        </w:rPr>
        <w:t>Orange Guinée</w:t>
      </w:r>
      <w:r w:rsidR="00436EDA" w:rsidRPr="00705226">
        <w:rPr>
          <w:rFonts w:ascii="Arial" w:hAnsi="Arial" w:cs="Arial"/>
          <w:sz w:val="22"/>
          <w:szCs w:val="22"/>
        </w:rPr>
        <w:t> ;</w:t>
      </w:r>
      <w:r w:rsidRPr="00705226">
        <w:rPr>
          <w:rFonts w:ascii="Arial" w:hAnsi="Arial" w:cs="Arial"/>
          <w:sz w:val="22"/>
          <w:szCs w:val="22"/>
        </w:rPr>
        <w:t xml:space="preserve"> </w:t>
      </w:r>
    </w:p>
    <w:p w14:paraId="24899666" w14:textId="4CBF9E2F" w:rsidR="004E25B3" w:rsidRPr="00705226" w:rsidRDefault="004E25B3" w:rsidP="004C5750">
      <w:pPr>
        <w:pStyle w:val="Corpsdetexte"/>
        <w:numPr>
          <w:ilvl w:val="0"/>
          <w:numId w:val="23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Fournir</w:t>
      </w:r>
      <w:r w:rsidR="00994EEB" w:rsidRPr="00705226">
        <w:rPr>
          <w:rFonts w:ascii="Arial" w:hAnsi="Arial" w:cs="Arial"/>
          <w:sz w:val="22"/>
          <w:szCs w:val="22"/>
        </w:rPr>
        <w:t xml:space="preserve"> un retro planning de </w:t>
      </w:r>
      <w:r w:rsidR="00436EDA" w:rsidRPr="00705226">
        <w:rPr>
          <w:rFonts w:ascii="Arial" w:hAnsi="Arial" w:cs="Arial"/>
          <w:sz w:val="22"/>
          <w:szCs w:val="22"/>
        </w:rPr>
        <w:t xml:space="preserve">livraison du </w:t>
      </w:r>
      <w:r w:rsidR="0080279A" w:rsidRPr="00705226">
        <w:rPr>
          <w:rFonts w:ascii="Arial" w:hAnsi="Arial" w:cs="Arial"/>
          <w:sz w:val="22"/>
          <w:szCs w:val="22"/>
        </w:rPr>
        <w:t>matériel et</w:t>
      </w:r>
      <w:r w:rsidR="0033427A" w:rsidRPr="00705226">
        <w:rPr>
          <w:rFonts w:ascii="Arial" w:hAnsi="Arial" w:cs="Arial"/>
          <w:sz w:val="22"/>
          <w:szCs w:val="22"/>
        </w:rPr>
        <w:t xml:space="preserve"> son installation (prise en main)</w:t>
      </w:r>
    </w:p>
    <w:p w14:paraId="6A3FF63F" w14:textId="6E6C7D1F" w:rsidR="00513F79" w:rsidRPr="00705226" w:rsidRDefault="00513F79" w:rsidP="004C5750">
      <w:pPr>
        <w:pStyle w:val="Corpsdetexte"/>
        <w:numPr>
          <w:ilvl w:val="0"/>
          <w:numId w:val="23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 xml:space="preserve">Assurer l’installation du matériel sur site et celle des logiciels sollicités afin de garantir la prise en main par une formation des formateurs ; procéder aux tests requis </w:t>
      </w:r>
    </w:p>
    <w:p w14:paraId="65A6FC52" w14:textId="471B6947" w:rsidR="00705226" w:rsidRPr="00705226" w:rsidRDefault="00631855" w:rsidP="00705226">
      <w:pPr>
        <w:pStyle w:val="Corpsdetexte"/>
        <w:numPr>
          <w:ilvl w:val="0"/>
          <w:numId w:val="23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705226">
        <w:rPr>
          <w:rFonts w:ascii="Arial" w:hAnsi="Arial" w:cs="Arial"/>
          <w:sz w:val="22"/>
          <w:szCs w:val="22"/>
        </w:rPr>
        <w:t>Fournir si possible une garantie sur le matériel</w:t>
      </w:r>
      <w:r w:rsidR="00436EDA" w:rsidRPr="00705226">
        <w:rPr>
          <w:rFonts w:ascii="Arial" w:hAnsi="Arial" w:cs="Arial"/>
          <w:sz w:val="22"/>
          <w:szCs w:val="22"/>
        </w:rPr>
        <w:t> ;</w:t>
      </w:r>
    </w:p>
    <w:p w14:paraId="08E6F343" w14:textId="1A2A590D" w:rsidR="008845D5" w:rsidRPr="00705226" w:rsidRDefault="008845D5" w:rsidP="00705226">
      <w:pPr>
        <w:pStyle w:val="Corpsdetexte"/>
        <w:spacing w:before="100" w:beforeAutospacing="1" w:after="100" w:afterAutospacing="1" w:line="360" w:lineRule="auto"/>
        <w:ind w:firstLine="360"/>
        <w:rPr>
          <w:rFonts w:ascii="Arial" w:hAnsi="Arial" w:cs="Arial"/>
          <w:b/>
          <w:bCs/>
          <w:sz w:val="24"/>
          <w:szCs w:val="24"/>
        </w:rPr>
      </w:pPr>
      <w:r w:rsidRPr="00705226">
        <w:rPr>
          <w:rFonts w:ascii="Arial" w:hAnsi="Arial" w:cs="Arial"/>
          <w:b/>
          <w:bCs/>
          <w:sz w:val="24"/>
          <w:szCs w:val="24"/>
        </w:rPr>
        <w:t xml:space="preserve">X- Fiscalité </w:t>
      </w:r>
      <w:r w:rsidR="00211511" w:rsidRPr="00705226">
        <w:rPr>
          <w:rFonts w:ascii="Arial" w:hAnsi="Arial" w:cs="Arial"/>
          <w:b/>
          <w:bCs/>
          <w:sz w:val="24"/>
          <w:szCs w:val="24"/>
        </w:rPr>
        <w:t>applicable :</w:t>
      </w:r>
    </w:p>
    <w:p w14:paraId="1F0EFDD9" w14:textId="77777777" w:rsidR="008845D5" w:rsidRPr="00705226" w:rsidRDefault="008845D5" w:rsidP="008845D5">
      <w:pPr>
        <w:autoSpaceDE w:val="0"/>
        <w:autoSpaceDN w:val="0"/>
        <w:spacing w:before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705226">
        <w:rPr>
          <w:rFonts w:ascii="Helvetica" w:hAnsi="Helvetica" w:cs="Helvetica"/>
          <w:sz w:val="22"/>
          <w:szCs w:val="22"/>
        </w:rPr>
        <w:t>Les montants payés en contrepartie des prestations fournies s’entendent toutes taxes comprises et seront soumis à la fiscalité applicable aussi bien dans le pays du prestataire qu’en Guinée.</w:t>
      </w:r>
    </w:p>
    <w:p w14:paraId="1D2D43A1" w14:textId="77777777" w:rsidR="008845D5" w:rsidRPr="00705226" w:rsidRDefault="008845D5" w:rsidP="008845D5">
      <w:pPr>
        <w:autoSpaceDE w:val="0"/>
        <w:autoSpaceDN w:val="0"/>
        <w:spacing w:before="120" w:line="360" w:lineRule="auto"/>
        <w:jc w:val="both"/>
        <w:rPr>
          <w:rFonts w:ascii="Helvetica" w:hAnsi="Helvetica" w:cs="Helvetica"/>
          <w:sz w:val="22"/>
          <w:szCs w:val="22"/>
        </w:rPr>
      </w:pPr>
      <w:r w:rsidRPr="00705226">
        <w:rPr>
          <w:rFonts w:ascii="Helvetica" w:hAnsi="Helvetica" w:cs="Helvetica"/>
          <w:sz w:val="22"/>
          <w:szCs w:val="22"/>
        </w:rPr>
        <w:t xml:space="preserve">Concernant la fiscalité applicable en Guinée, les montants payés en rémunération des prestations fournies seront soumis à la retenue sur les revenus de source guinéenne perçus par des prestataires étrangers. </w:t>
      </w:r>
      <w:r w:rsidRPr="00705226">
        <w:rPr>
          <w:rFonts w:ascii="Helvetica" w:hAnsi="Helvetica" w:cs="Helvetica"/>
          <w:b/>
          <w:sz w:val="22"/>
          <w:szCs w:val="22"/>
          <w:highlight w:val="yellow"/>
        </w:rPr>
        <w:t>Le taux de cette retenue est de 15% et elle est à la charge du prestataire.</w:t>
      </w:r>
      <w:r w:rsidRPr="00705226">
        <w:rPr>
          <w:rFonts w:ascii="Helvetica" w:hAnsi="Helvetica" w:cs="Helvetica"/>
          <w:sz w:val="22"/>
          <w:szCs w:val="22"/>
        </w:rPr>
        <w:t xml:space="preserve"> </w:t>
      </w:r>
    </w:p>
    <w:p w14:paraId="6C882A23" w14:textId="77777777" w:rsidR="008845D5" w:rsidRPr="00705226" w:rsidRDefault="008845D5" w:rsidP="008845D5">
      <w:pPr>
        <w:spacing w:after="20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705226">
        <w:rPr>
          <w:rFonts w:ascii="Helvetica" w:hAnsi="Helvetica" w:cs="Helvetica"/>
          <w:sz w:val="22"/>
          <w:szCs w:val="22"/>
        </w:rPr>
        <w:t>NB:</w:t>
      </w:r>
      <w:proofErr w:type="gramEnd"/>
      <w:r w:rsidRPr="00705226">
        <w:rPr>
          <w:rFonts w:ascii="Helvetica" w:hAnsi="Helvetica" w:cs="Helvetica"/>
          <w:sz w:val="22"/>
          <w:szCs w:val="22"/>
        </w:rPr>
        <w:t xml:space="preserve"> Les achats de matériels et équipements ne sont pas soumis à cette taxe.</w:t>
      </w:r>
    </w:p>
    <w:p w14:paraId="78D79038" w14:textId="77777777" w:rsidR="008845D5" w:rsidRPr="008845D5" w:rsidRDefault="008845D5" w:rsidP="008845D5">
      <w:pPr>
        <w:pStyle w:val="Corpsdetexte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22D69119" w14:textId="77777777" w:rsidR="004E25B3" w:rsidRPr="002538A4" w:rsidRDefault="004E25B3" w:rsidP="002538A4">
      <w:pPr>
        <w:pStyle w:val="Corpsdetexte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highlight w:val="yellow"/>
        </w:rPr>
      </w:pPr>
    </w:p>
    <w:sectPr w:rsidR="004E25B3" w:rsidRPr="002538A4" w:rsidSect="00CB5095">
      <w:footerReference w:type="even" r:id="rId9"/>
      <w:footerReference w:type="default" r:id="rId10"/>
      <w:headerReference w:type="first" r:id="rId11"/>
      <w:pgSz w:w="11907" w:h="16840" w:code="9"/>
      <w:pgMar w:top="142" w:right="850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064F6" w14:textId="77777777" w:rsidR="007D6304" w:rsidRDefault="007D6304">
      <w:r>
        <w:separator/>
      </w:r>
    </w:p>
  </w:endnote>
  <w:endnote w:type="continuationSeparator" w:id="0">
    <w:p w14:paraId="7200C1EC" w14:textId="77777777" w:rsidR="007D6304" w:rsidRDefault="007D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35 Thin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rvetica neue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5C231" w14:textId="77777777" w:rsidR="00562F81" w:rsidRDefault="00562F81" w:rsidP="00562F8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E790D2" w14:textId="77777777" w:rsidR="00562F81" w:rsidRDefault="00562F81" w:rsidP="00562F8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4FC8" w14:textId="77777777" w:rsidR="00562F81" w:rsidRPr="002F3E3B" w:rsidRDefault="00562F81" w:rsidP="00562F81">
    <w:pPr>
      <w:pStyle w:val="Pieddepage"/>
      <w:ind w:right="360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228A8" w14:textId="77777777" w:rsidR="007D6304" w:rsidRDefault="007D6304">
      <w:r>
        <w:separator/>
      </w:r>
    </w:p>
  </w:footnote>
  <w:footnote w:type="continuationSeparator" w:id="0">
    <w:p w14:paraId="240010FD" w14:textId="77777777" w:rsidR="007D6304" w:rsidRDefault="007D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4C47" w14:textId="5F338D8E" w:rsidR="00555D44" w:rsidRDefault="00555D44">
    <w:pPr>
      <w:pStyle w:val="En-tte"/>
    </w:pPr>
  </w:p>
  <w:p w14:paraId="072DB197" w14:textId="77777777" w:rsidR="00555D44" w:rsidRDefault="00555D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10.9pt;height:10.9pt" o:bullet="t">
        <v:imagedata r:id="rId1" o:title="mso4AC9"/>
      </v:shape>
    </w:pict>
  </w:numPicBullet>
  <w:abstractNum w:abstractNumId="0" w15:restartNumberingAfterBreak="0">
    <w:nsid w:val="00F85EAF"/>
    <w:multiLevelType w:val="hybridMultilevel"/>
    <w:tmpl w:val="3DAEB95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42F2"/>
    <w:multiLevelType w:val="hybridMultilevel"/>
    <w:tmpl w:val="F314F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E23"/>
    <w:multiLevelType w:val="hybridMultilevel"/>
    <w:tmpl w:val="95A691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4303D"/>
    <w:multiLevelType w:val="hybridMultilevel"/>
    <w:tmpl w:val="18D0594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5381D"/>
    <w:multiLevelType w:val="hybridMultilevel"/>
    <w:tmpl w:val="FD2E86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62246"/>
    <w:multiLevelType w:val="hybridMultilevel"/>
    <w:tmpl w:val="B562EE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20EA10">
      <w:numFmt w:val="bullet"/>
      <w:lvlText w:val="•"/>
      <w:lvlJc w:val="left"/>
      <w:pPr>
        <w:ind w:left="1770" w:hanging="690"/>
      </w:pPr>
      <w:rPr>
        <w:rFonts w:ascii="Helvetica 35 Thin" w:eastAsiaTheme="minorHAnsi" w:hAnsi="Helvetica 35 Thin" w:cstheme="minorBidi" w:hint="default"/>
        <w:b/>
        <w:sz w:val="2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0625D"/>
    <w:multiLevelType w:val="hybridMultilevel"/>
    <w:tmpl w:val="4294987C"/>
    <w:lvl w:ilvl="0" w:tplc="D0421A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836B8"/>
    <w:multiLevelType w:val="hybridMultilevel"/>
    <w:tmpl w:val="BAEA5952"/>
    <w:lvl w:ilvl="0" w:tplc="4906FA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317C0"/>
    <w:multiLevelType w:val="hybridMultilevel"/>
    <w:tmpl w:val="8DBC104C"/>
    <w:lvl w:ilvl="0" w:tplc="E17E6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E766C"/>
    <w:multiLevelType w:val="hybridMultilevel"/>
    <w:tmpl w:val="C248E6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D3074"/>
    <w:multiLevelType w:val="hybridMultilevel"/>
    <w:tmpl w:val="F99806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0003B"/>
    <w:multiLevelType w:val="hybridMultilevel"/>
    <w:tmpl w:val="38824074"/>
    <w:lvl w:ilvl="0" w:tplc="1EE45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D562D"/>
    <w:multiLevelType w:val="hybridMultilevel"/>
    <w:tmpl w:val="A504052A"/>
    <w:lvl w:ilvl="0" w:tplc="93D28BF2">
      <w:start w:val="2"/>
      <w:numFmt w:val="bullet"/>
      <w:lvlText w:val="²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D63114"/>
    <w:multiLevelType w:val="hybridMultilevel"/>
    <w:tmpl w:val="8688A688"/>
    <w:lvl w:ilvl="0" w:tplc="6D608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E267C"/>
    <w:multiLevelType w:val="hybridMultilevel"/>
    <w:tmpl w:val="3CEC7E0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90BED"/>
    <w:multiLevelType w:val="hybridMultilevel"/>
    <w:tmpl w:val="6DA489D6"/>
    <w:lvl w:ilvl="0" w:tplc="93D28BF2">
      <w:start w:val="2"/>
      <w:numFmt w:val="bullet"/>
      <w:lvlText w:val="²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F5729"/>
    <w:multiLevelType w:val="hybridMultilevel"/>
    <w:tmpl w:val="26E80EEA"/>
    <w:lvl w:ilvl="0" w:tplc="4906FA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B71A8"/>
    <w:multiLevelType w:val="hybridMultilevel"/>
    <w:tmpl w:val="861A1AC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E7D76"/>
    <w:multiLevelType w:val="hybridMultilevel"/>
    <w:tmpl w:val="CB10D74A"/>
    <w:lvl w:ilvl="0" w:tplc="93D28BF2">
      <w:start w:val="2"/>
      <w:numFmt w:val="bullet"/>
      <w:lvlText w:val="²"/>
      <w:lvlJc w:val="left"/>
      <w:pPr>
        <w:ind w:left="144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E95B88"/>
    <w:multiLevelType w:val="hybridMultilevel"/>
    <w:tmpl w:val="AEA4498A"/>
    <w:lvl w:ilvl="0" w:tplc="20B878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D6A50"/>
    <w:multiLevelType w:val="hybridMultilevel"/>
    <w:tmpl w:val="C07831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87D3B"/>
    <w:multiLevelType w:val="hybridMultilevel"/>
    <w:tmpl w:val="EE76EA46"/>
    <w:lvl w:ilvl="0" w:tplc="76B8FCDA">
      <w:start w:val="1"/>
      <w:numFmt w:val="upperRoman"/>
      <w:lvlText w:val="%1-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BA0AA1"/>
    <w:multiLevelType w:val="hybridMultilevel"/>
    <w:tmpl w:val="711832C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04570F"/>
    <w:multiLevelType w:val="hybridMultilevel"/>
    <w:tmpl w:val="571AEC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D36D1"/>
    <w:multiLevelType w:val="hybridMultilevel"/>
    <w:tmpl w:val="3D869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87504"/>
    <w:multiLevelType w:val="hybridMultilevel"/>
    <w:tmpl w:val="DC3EC0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B76FB"/>
    <w:multiLevelType w:val="hybridMultilevel"/>
    <w:tmpl w:val="8782285C"/>
    <w:lvl w:ilvl="0" w:tplc="4906FA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35C11"/>
    <w:multiLevelType w:val="hybridMultilevel"/>
    <w:tmpl w:val="A492DD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38681D"/>
    <w:multiLevelType w:val="hybridMultilevel"/>
    <w:tmpl w:val="927C3358"/>
    <w:lvl w:ilvl="0" w:tplc="36ACCC6A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44F6E"/>
    <w:multiLevelType w:val="hybridMultilevel"/>
    <w:tmpl w:val="01F6B4A6"/>
    <w:lvl w:ilvl="0" w:tplc="93D28BF2">
      <w:start w:val="2"/>
      <w:numFmt w:val="bullet"/>
      <w:lvlText w:val="²"/>
      <w:lvlJc w:val="left"/>
      <w:pPr>
        <w:ind w:left="1068" w:hanging="360"/>
      </w:pPr>
      <w:rPr>
        <w:rFonts w:ascii="Wingdings" w:eastAsiaTheme="minorHAnsi" w:hAnsi="Wingdings" w:hint="default"/>
      </w:rPr>
    </w:lvl>
    <w:lvl w:ilvl="1" w:tplc="BA5ABF56">
      <w:numFmt w:val="bullet"/>
      <w:lvlText w:val="·"/>
      <w:lvlJc w:val="left"/>
      <w:pPr>
        <w:ind w:left="1788" w:hanging="360"/>
      </w:pPr>
      <w:rPr>
        <w:rFonts w:ascii="Hervetica neue" w:eastAsiaTheme="minorHAnsi" w:hAnsi="Hervetica neue" w:cs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06A5598"/>
    <w:multiLevelType w:val="hybridMultilevel"/>
    <w:tmpl w:val="D72A0B74"/>
    <w:lvl w:ilvl="0" w:tplc="93D28BF2">
      <w:start w:val="2"/>
      <w:numFmt w:val="bullet"/>
      <w:lvlText w:val="²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B43E4D"/>
    <w:multiLevelType w:val="hybridMultilevel"/>
    <w:tmpl w:val="6CD24262"/>
    <w:lvl w:ilvl="0" w:tplc="D65619F0">
      <w:start w:val="1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A6AFF"/>
    <w:multiLevelType w:val="hybridMultilevel"/>
    <w:tmpl w:val="95D6A2BA"/>
    <w:lvl w:ilvl="0" w:tplc="413897A6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902191">
    <w:abstractNumId w:val="25"/>
  </w:num>
  <w:num w:numId="2" w16cid:durableId="192114332">
    <w:abstractNumId w:val="0"/>
  </w:num>
  <w:num w:numId="3" w16cid:durableId="166987308">
    <w:abstractNumId w:val="9"/>
  </w:num>
  <w:num w:numId="4" w16cid:durableId="1759524780">
    <w:abstractNumId w:val="11"/>
  </w:num>
  <w:num w:numId="5" w16cid:durableId="320892795">
    <w:abstractNumId w:val="23"/>
  </w:num>
  <w:num w:numId="6" w16cid:durableId="1105536706">
    <w:abstractNumId w:val="5"/>
  </w:num>
  <w:num w:numId="7" w16cid:durableId="26179479">
    <w:abstractNumId w:val="13"/>
  </w:num>
  <w:num w:numId="8" w16cid:durableId="1694766309">
    <w:abstractNumId w:val="17"/>
  </w:num>
  <w:num w:numId="9" w16cid:durableId="741298281">
    <w:abstractNumId w:val="12"/>
  </w:num>
  <w:num w:numId="10" w16cid:durableId="1037512538">
    <w:abstractNumId w:val="29"/>
  </w:num>
  <w:num w:numId="11" w16cid:durableId="856970243">
    <w:abstractNumId w:val="15"/>
  </w:num>
  <w:num w:numId="12" w16cid:durableId="618294305">
    <w:abstractNumId w:val="18"/>
  </w:num>
  <w:num w:numId="13" w16cid:durableId="1288700192">
    <w:abstractNumId w:val="30"/>
  </w:num>
  <w:num w:numId="14" w16cid:durableId="383261133">
    <w:abstractNumId w:val="28"/>
  </w:num>
  <w:num w:numId="15" w16cid:durableId="1969122275">
    <w:abstractNumId w:val="6"/>
  </w:num>
  <w:num w:numId="16" w16cid:durableId="665284121">
    <w:abstractNumId w:val="22"/>
  </w:num>
  <w:num w:numId="17" w16cid:durableId="2118677897">
    <w:abstractNumId w:val="24"/>
  </w:num>
  <w:num w:numId="18" w16cid:durableId="1498880522">
    <w:abstractNumId w:val="7"/>
  </w:num>
  <w:num w:numId="19" w16cid:durableId="1571305739">
    <w:abstractNumId w:val="16"/>
  </w:num>
  <w:num w:numId="20" w16cid:durableId="1967420374">
    <w:abstractNumId w:val="26"/>
  </w:num>
  <w:num w:numId="21" w16cid:durableId="1959143670">
    <w:abstractNumId w:val="21"/>
  </w:num>
  <w:num w:numId="22" w16cid:durableId="110561045">
    <w:abstractNumId w:val="32"/>
  </w:num>
  <w:num w:numId="23" w16cid:durableId="924459509">
    <w:abstractNumId w:val="14"/>
  </w:num>
  <w:num w:numId="24" w16cid:durableId="1031567625">
    <w:abstractNumId w:val="8"/>
  </w:num>
  <w:num w:numId="25" w16cid:durableId="1759209696">
    <w:abstractNumId w:val="20"/>
  </w:num>
  <w:num w:numId="26" w16cid:durableId="1650013904">
    <w:abstractNumId w:val="3"/>
  </w:num>
  <w:num w:numId="27" w16cid:durableId="552498863">
    <w:abstractNumId w:val="10"/>
  </w:num>
  <w:num w:numId="28" w16cid:durableId="2096130292">
    <w:abstractNumId w:val="1"/>
  </w:num>
  <w:num w:numId="29" w16cid:durableId="1254629422">
    <w:abstractNumId w:val="2"/>
  </w:num>
  <w:num w:numId="30" w16cid:durableId="1287272787">
    <w:abstractNumId w:val="4"/>
  </w:num>
  <w:num w:numId="31" w16cid:durableId="441462801">
    <w:abstractNumId w:val="27"/>
  </w:num>
  <w:num w:numId="32" w16cid:durableId="1253080716">
    <w:abstractNumId w:val="19"/>
  </w:num>
  <w:num w:numId="33" w16cid:durableId="15581265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2C5311"/>
    <w:rsid w:val="00001B20"/>
    <w:rsid w:val="00007C67"/>
    <w:rsid w:val="00013E51"/>
    <w:rsid w:val="00020597"/>
    <w:rsid w:val="000309DE"/>
    <w:rsid w:val="0005431D"/>
    <w:rsid w:val="000561DC"/>
    <w:rsid w:val="00073EF9"/>
    <w:rsid w:val="00085DF7"/>
    <w:rsid w:val="00090010"/>
    <w:rsid w:val="000A4032"/>
    <w:rsid w:val="000C69CD"/>
    <w:rsid w:val="000D3A08"/>
    <w:rsid w:val="00105924"/>
    <w:rsid w:val="00182BAA"/>
    <w:rsid w:val="00195DE5"/>
    <w:rsid w:val="00195FF7"/>
    <w:rsid w:val="001A541D"/>
    <w:rsid w:val="001D5E9E"/>
    <w:rsid w:val="001E1532"/>
    <w:rsid w:val="001E4CF7"/>
    <w:rsid w:val="001F3208"/>
    <w:rsid w:val="001F4DAB"/>
    <w:rsid w:val="001F7AEC"/>
    <w:rsid w:val="00201D3E"/>
    <w:rsid w:val="00211511"/>
    <w:rsid w:val="002251A9"/>
    <w:rsid w:val="002254A0"/>
    <w:rsid w:val="00241B01"/>
    <w:rsid w:val="002538A4"/>
    <w:rsid w:val="002C1407"/>
    <w:rsid w:val="002C5311"/>
    <w:rsid w:val="002C7DB3"/>
    <w:rsid w:val="002D44E2"/>
    <w:rsid w:val="002D6046"/>
    <w:rsid w:val="002E6CCC"/>
    <w:rsid w:val="00310C16"/>
    <w:rsid w:val="00321D86"/>
    <w:rsid w:val="00333930"/>
    <w:rsid w:val="0033427A"/>
    <w:rsid w:val="00334A0C"/>
    <w:rsid w:val="00337659"/>
    <w:rsid w:val="00342DEE"/>
    <w:rsid w:val="003450CF"/>
    <w:rsid w:val="0034626B"/>
    <w:rsid w:val="00347EAE"/>
    <w:rsid w:val="00352DC7"/>
    <w:rsid w:val="0035333B"/>
    <w:rsid w:val="00367605"/>
    <w:rsid w:val="003735DA"/>
    <w:rsid w:val="00373A97"/>
    <w:rsid w:val="003900B2"/>
    <w:rsid w:val="0039384C"/>
    <w:rsid w:val="00393B62"/>
    <w:rsid w:val="00394093"/>
    <w:rsid w:val="003A0E3D"/>
    <w:rsid w:val="003A23DF"/>
    <w:rsid w:val="003A5DB6"/>
    <w:rsid w:val="003B0D4E"/>
    <w:rsid w:val="003B475F"/>
    <w:rsid w:val="003D09FA"/>
    <w:rsid w:val="003E65EB"/>
    <w:rsid w:val="003F0586"/>
    <w:rsid w:val="003F67DB"/>
    <w:rsid w:val="00434AA6"/>
    <w:rsid w:val="00436EDA"/>
    <w:rsid w:val="0044213B"/>
    <w:rsid w:val="00475D6F"/>
    <w:rsid w:val="00475E87"/>
    <w:rsid w:val="00483A76"/>
    <w:rsid w:val="00485678"/>
    <w:rsid w:val="004C02B4"/>
    <w:rsid w:val="004C5750"/>
    <w:rsid w:val="004D6107"/>
    <w:rsid w:val="004D6DAF"/>
    <w:rsid w:val="004E25B3"/>
    <w:rsid w:val="004E77C5"/>
    <w:rsid w:val="00510D8C"/>
    <w:rsid w:val="0051308D"/>
    <w:rsid w:val="00513F79"/>
    <w:rsid w:val="005256A1"/>
    <w:rsid w:val="00546DE9"/>
    <w:rsid w:val="00547BAF"/>
    <w:rsid w:val="00555D44"/>
    <w:rsid w:val="00557FD5"/>
    <w:rsid w:val="00562F81"/>
    <w:rsid w:val="00592A3D"/>
    <w:rsid w:val="005C4964"/>
    <w:rsid w:val="005C5CA1"/>
    <w:rsid w:val="005E201B"/>
    <w:rsid w:val="005E3E71"/>
    <w:rsid w:val="005F74BB"/>
    <w:rsid w:val="005F7C4E"/>
    <w:rsid w:val="00616874"/>
    <w:rsid w:val="006316FA"/>
    <w:rsid w:val="00631855"/>
    <w:rsid w:val="00646253"/>
    <w:rsid w:val="006463D1"/>
    <w:rsid w:val="00647E09"/>
    <w:rsid w:val="006A21CA"/>
    <w:rsid w:val="006A7499"/>
    <w:rsid w:val="006B7981"/>
    <w:rsid w:val="006E5D75"/>
    <w:rsid w:val="00700384"/>
    <w:rsid w:val="00705226"/>
    <w:rsid w:val="00714617"/>
    <w:rsid w:val="00734E7B"/>
    <w:rsid w:val="007639F2"/>
    <w:rsid w:val="007861AB"/>
    <w:rsid w:val="007B504C"/>
    <w:rsid w:val="007D6304"/>
    <w:rsid w:val="007E48ED"/>
    <w:rsid w:val="0080279A"/>
    <w:rsid w:val="00821DBD"/>
    <w:rsid w:val="008331E1"/>
    <w:rsid w:val="00854A25"/>
    <w:rsid w:val="008845D5"/>
    <w:rsid w:val="00891554"/>
    <w:rsid w:val="008A3C20"/>
    <w:rsid w:val="008F39D4"/>
    <w:rsid w:val="00902A85"/>
    <w:rsid w:val="009165A0"/>
    <w:rsid w:val="0093462E"/>
    <w:rsid w:val="00936DD7"/>
    <w:rsid w:val="00957479"/>
    <w:rsid w:val="00961BA9"/>
    <w:rsid w:val="00962895"/>
    <w:rsid w:val="00967ECB"/>
    <w:rsid w:val="00974CA2"/>
    <w:rsid w:val="00994EEB"/>
    <w:rsid w:val="009A45CE"/>
    <w:rsid w:val="009D7643"/>
    <w:rsid w:val="009F4F4F"/>
    <w:rsid w:val="00A00D9C"/>
    <w:rsid w:val="00A07839"/>
    <w:rsid w:val="00A12769"/>
    <w:rsid w:val="00A17173"/>
    <w:rsid w:val="00A32874"/>
    <w:rsid w:val="00A50C64"/>
    <w:rsid w:val="00A67520"/>
    <w:rsid w:val="00AA412F"/>
    <w:rsid w:val="00AA575A"/>
    <w:rsid w:val="00AC24D2"/>
    <w:rsid w:val="00AD79F4"/>
    <w:rsid w:val="00AD7F42"/>
    <w:rsid w:val="00AF40E8"/>
    <w:rsid w:val="00B17953"/>
    <w:rsid w:val="00B46FA8"/>
    <w:rsid w:val="00B828E0"/>
    <w:rsid w:val="00B83938"/>
    <w:rsid w:val="00B83C71"/>
    <w:rsid w:val="00B94461"/>
    <w:rsid w:val="00BA2287"/>
    <w:rsid w:val="00BA4F82"/>
    <w:rsid w:val="00BD4D10"/>
    <w:rsid w:val="00BD5580"/>
    <w:rsid w:val="00C0206E"/>
    <w:rsid w:val="00C0586C"/>
    <w:rsid w:val="00C07DF7"/>
    <w:rsid w:val="00C4214D"/>
    <w:rsid w:val="00C46E6D"/>
    <w:rsid w:val="00C52014"/>
    <w:rsid w:val="00C7356A"/>
    <w:rsid w:val="00C75940"/>
    <w:rsid w:val="00C91AA8"/>
    <w:rsid w:val="00CA1D02"/>
    <w:rsid w:val="00CA4B7F"/>
    <w:rsid w:val="00CB5095"/>
    <w:rsid w:val="00CB6661"/>
    <w:rsid w:val="00CD234F"/>
    <w:rsid w:val="00CE2254"/>
    <w:rsid w:val="00CF20E2"/>
    <w:rsid w:val="00D06C8A"/>
    <w:rsid w:val="00D136AA"/>
    <w:rsid w:val="00D20B43"/>
    <w:rsid w:val="00D30447"/>
    <w:rsid w:val="00D44251"/>
    <w:rsid w:val="00D54DDD"/>
    <w:rsid w:val="00D551F2"/>
    <w:rsid w:val="00D65914"/>
    <w:rsid w:val="00D97A9D"/>
    <w:rsid w:val="00DD4174"/>
    <w:rsid w:val="00DE1BE0"/>
    <w:rsid w:val="00DE6483"/>
    <w:rsid w:val="00DF2BED"/>
    <w:rsid w:val="00E04A1C"/>
    <w:rsid w:val="00E1696A"/>
    <w:rsid w:val="00E35225"/>
    <w:rsid w:val="00E358E2"/>
    <w:rsid w:val="00E42679"/>
    <w:rsid w:val="00E50A9C"/>
    <w:rsid w:val="00E51CDB"/>
    <w:rsid w:val="00E56391"/>
    <w:rsid w:val="00E6082F"/>
    <w:rsid w:val="00E84183"/>
    <w:rsid w:val="00E871BD"/>
    <w:rsid w:val="00E95017"/>
    <w:rsid w:val="00EA1590"/>
    <w:rsid w:val="00ED008A"/>
    <w:rsid w:val="00ED0B52"/>
    <w:rsid w:val="00F135BA"/>
    <w:rsid w:val="00F30EFC"/>
    <w:rsid w:val="00F752B7"/>
    <w:rsid w:val="00F9003F"/>
    <w:rsid w:val="00F913DC"/>
    <w:rsid w:val="00FA2ACD"/>
    <w:rsid w:val="00FA5E6C"/>
    <w:rsid w:val="00FB3954"/>
    <w:rsid w:val="00FB5C76"/>
    <w:rsid w:val="00FD75D0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5886"/>
  <w15:docId w15:val="{4A5BCD8E-B844-F448-AD99-05603443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aliases w:val="Heading"/>
    <w:basedOn w:val="Normal"/>
    <w:next w:val="Normal"/>
    <w:link w:val="Titre2Car"/>
    <w:autoRedefine/>
    <w:qFormat/>
    <w:rsid w:val="008845D5"/>
    <w:pPr>
      <w:tabs>
        <w:tab w:val="left" w:pos="7740"/>
      </w:tabs>
      <w:spacing w:before="120"/>
      <w:outlineLvl w:val="1"/>
    </w:pPr>
    <w:rPr>
      <w:rFonts w:ascii="Segoe UI" w:hAnsi="Segoe UI" w:cs="Segoe UI"/>
      <w:b/>
      <w:bCs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C53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531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2C5311"/>
  </w:style>
  <w:style w:type="paragraph" w:styleId="En-tte">
    <w:name w:val="header"/>
    <w:aliases w:val="En-tête1,E.e,h,Header/Footer,header odd,Hyphen,ho,first,heading one,Odd Header,L1 Header"/>
    <w:basedOn w:val="Normal"/>
    <w:link w:val="En-tteCar"/>
    <w:uiPriority w:val="99"/>
    <w:rsid w:val="002C5311"/>
    <w:pPr>
      <w:tabs>
        <w:tab w:val="center" w:pos="4536"/>
        <w:tab w:val="right" w:pos="9072"/>
      </w:tabs>
    </w:pPr>
    <w:rPr>
      <w:rFonts w:ascii="Arial" w:hAnsi="Arial"/>
      <w:szCs w:val="24"/>
    </w:rPr>
  </w:style>
  <w:style w:type="character" w:customStyle="1" w:styleId="En-tteCar">
    <w:name w:val="En-tête Car"/>
    <w:aliases w:val="En-tête1 Car,E.e Car,h Car,Header/Footer Car,header odd Car,Hyphen Car,ho Car,first Car,heading one Car,Odd Header Car,L1 Header Car"/>
    <w:basedOn w:val="Policepardfaut"/>
    <w:link w:val="En-tte"/>
    <w:uiPriority w:val="99"/>
    <w:rsid w:val="002C5311"/>
    <w:rPr>
      <w:rFonts w:ascii="Arial" w:eastAsia="Times New Roman" w:hAnsi="Arial" w:cs="Times New Roman"/>
      <w:sz w:val="20"/>
      <w:szCs w:val="24"/>
      <w:lang w:eastAsia="fr-FR"/>
    </w:rPr>
  </w:style>
  <w:style w:type="paragraph" w:customStyle="1" w:styleId="Pagedegardesoustitre1">
    <w:name w:val="Pagedegardesoustitre1"/>
    <w:basedOn w:val="Normal"/>
    <w:rsid w:val="002C5311"/>
    <w:pPr>
      <w:spacing w:after="120"/>
    </w:pPr>
    <w:rPr>
      <w:rFonts w:ascii="Arial" w:hAnsi="Arial"/>
      <w:b/>
      <w:i/>
      <w:color w:val="000080"/>
      <w:sz w:val="28"/>
      <w:lang w:val="en-GB"/>
    </w:rPr>
  </w:style>
  <w:style w:type="paragraph" w:customStyle="1" w:styleId="Soustitre">
    <w:name w:val="Soustitre"/>
    <w:basedOn w:val="Normal"/>
    <w:autoRedefine/>
    <w:rsid w:val="002C5311"/>
    <w:pPr>
      <w:framePr w:hSpace="141" w:wrap="around" w:vAnchor="text" w:hAnchor="margin" w:y="276"/>
      <w:spacing w:after="120"/>
      <w:jc w:val="both"/>
    </w:pPr>
    <w:rPr>
      <w:rFonts w:ascii="Arial" w:hAnsi="Arial"/>
      <w:sz w:val="22"/>
      <w:szCs w:val="22"/>
    </w:rPr>
  </w:style>
  <w:style w:type="paragraph" w:customStyle="1" w:styleId="soustitrecentr">
    <w:name w:val="soustitrecentré"/>
    <w:basedOn w:val="Soustitre"/>
    <w:autoRedefine/>
    <w:rsid w:val="002C5311"/>
    <w:pPr>
      <w:framePr w:wrap="around"/>
    </w:pPr>
  </w:style>
  <w:style w:type="paragraph" w:customStyle="1" w:styleId="Normalsolide">
    <w:name w:val="Normal solide"/>
    <w:basedOn w:val="Normal"/>
    <w:next w:val="Normal"/>
    <w:rsid w:val="002C5311"/>
    <w:pPr>
      <w:keepNext/>
      <w:spacing w:before="120" w:after="120"/>
      <w:jc w:val="both"/>
    </w:pPr>
    <w:rPr>
      <w:rFonts w:ascii="Arial" w:hAnsi="Arial"/>
      <w:lang w:val="en-GB"/>
    </w:rPr>
  </w:style>
  <w:style w:type="paragraph" w:styleId="Paragraphedeliste">
    <w:name w:val="List Paragraph"/>
    <w:basedOn w:val="Normal"/>
    <w:uiPriority w:val="34"/>
    <w:qFormat/>
    <w:rsid w:val="002C53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6A21CA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6A21CA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C42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9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001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010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900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0010"/>
  </w:style>
  <w:style w:type="character" w:customStyle="1" w:styleId="CommentaireCar">
    <w:name w:val="Commentaire Car"/>
    <w:basedOn w:val="Policepardfaut"/>
    <w:link w:val="Commentaire"/>
    <w:uiPriority w:val="99"/>
    <w:semiHidden/>
    <w:rsid w:val="0009001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00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001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aliases w:val="Heading Car"/>
    <w:basedOn w:val="Policepardfaut"/>
    <w:link w:val="Titre2"/>
    <w:rsid w:val="008845D5"/>
    <w:rPr>
      <w:rFonts w:ascii="Segoe UI" w:eastAsia="Times New Roman" w:hAnsi="Segoe UI" w:cs="Segoe UI"/>
      <w:b/>
      <w:bCs/>
      <w:i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5747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resconsultations.ogc@orange-sonate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Amadou Saikou DIALLO[OGC DAF/DAL/SA]</dc:creator>
  <cp:lastModifiedBy>Amina ABOUKHALIL [FOG AG]</cp:lastModifiedBy>
  <cp:revision>3</cp:revision>
  <cp:lastPrinted>2026-03-13T06:00:00Z</cp:lastPrinted>
  <dcterms:created xsi:type="dcterms:W3CDTF">2026-03-17T14:27:00Z</dcterms:created>
  <dcterms:modified xsi:type="dcterms:W3CDTF">2026-03-17T14:48:00Z</dcterms:modified>
</cp:coreProperties>
</file>